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E21974">
      <w:pPr>
        <w:pStyle w:val="Heading2"/>
        <w:numPr>
          <w:ilvl w:val="0"/>
          <w:numId w:val="2"/>
        </w:numPr>
        <w:ind w:left="720" w:hanging="720"/>
      </w:pPr>
      <w:r w:rsidRPr="00A00DFA">
        <w:t>Purpose</w:t>
      </w:r>
    </w:p>
    <w:p w14:paraId="736DDA5A" w14:textId="77777777" w:rsidR="00C23AD7" w:rsidRPr="00A00DFA" w:rsidRDefault="00C23AD7" w:rsidP="009E1BA1">
      <w:pPr>
        <w:ind w:left="720" w:hanging="720"/>
        <w:rPr>
          <w:rFonts w:cs="Arial"/>
          <w:szCs w:val="24"/>
        </w:rPr>
      </w:pPr>
    </w:p>
    <w:p w14:paraId="22C2C464" w14:textId="5EF39859" w:rsidR="004657D5" w:rsidRPr="008C25A9" w:rsidRDefault="008612B5" w:rsidP="009E1BA1">
      <w:pPr>
        <w:ind w:left="720"/>
        <w:rPr>
          <w:rFonts w:cs="Arial"/>
        </w:rPr>
      </w:pPr>
      <w:r w:rsidRPr="008C25A9">
        <w:rPr>
          <w:rFonts w:cs="Arial"/>
        </w:rPr>
        <w:t>Covered California requires the services of a Contractor, who specializes in executive recruitment, to assist in recruiting and hiring for exempt executive leadership positions on an as needed basis. Government Code section 100503(m) authorizes Covered California to “employ necessary staff” and “hire…key executive positions…who shall be exempt from civil service.” Executive leaders are responsible for advancing Covered California’s mission to increase the number of insured Californians, improve health care quality, lower costs and reduce health disparities through an innovative, competitive marketplace that empowers consumers to choose the health plan and providers that give them the best value.</w:t>
      </w:r>
    </w:p>
    <w:p w14:paraId="01E38E0B" w14:textId="77777777" w:rsidR="008612B5" w:rsidRPr="008C25A9" w:rsidRDefault="008612B5" w:rsidP="009E1BA1">
      <w:pPr>
        <w:ind w:left="720"/>
        <w:rPr>
          <w:rFonts w:cs="Arial"/>
        </w:rPr>
      </w:pPr>
    </w:p>
    <w:p w14:paraId="1EC1F0A4" w14:textId="279FE335" w:rsidR="008612B5" w:rsidRDefault="008612B5" w:rsidP="008612B5">
      <w:pPr>
        <w:ind w:left="720"/>
        <w:rPr>
          <w:rFonts w:cs="Arial"/>
        </w:rPr>
      </w:pPr>
      <w:r w:rsidRPr="008C25A9">
        <w:rPr>
          <w:rFonts w:cs="Arial"/>
        </w:rPr>
        <w:t xml:space="preserve">These executive positions may include chief deputy executive directors, division directors, deputy directors, chief officers, and other senior leadership roles overseeing core functions such as marketing, </w:t>
      </w:r>
      <w:r w:rsidR="00F54A0C">
        <w:rPr>
          <w:rFonts w:cs="Arial"/>
        </w:rPr>
        <w:t xml:space="preserve">communications, external affairs, </w:t>
      </w:r>
      <w:r w:rsidRPr="008C25A9">
        <w:rPr>
          <w:rFonts w:cs="Arial"/>
        </w:rPr>
        <w:t>outreach and sales, plan management, service center operations, information technology, finance, human resources, legal affairs, program integrity, policy, evaluation and research, and administration.</w:t>
      </w:r>
      <w:r w:rsidR="00491D92">
        <w:rPr>
          <w:rFonts w:cs="Arial"/>
        </w:rPr>
        <w:t xml:space="preserve"> Titles </w:t>
      </w:r>
      <w:r w:rsidR="00491D92" w:rsidRPr="00491D92">
        <w:rPr>
          <w:rFonts w:cs="Arial"/>
        </w:rPr>
        <w:t>may include the positions listed below, as well as other leadership roles of comparable scope and complexit</w:t>
      </w:r>
      <w:r w:rsidR="00491D92">
        <w:rPr>
          <w:rFonts w:cs="Arial"/>
        </w:rPr>
        <w:t>y:</w:t>
      </w:r>
    </w:p>
    <w:p w14:paraId="0AA830E6" w14:textId="77777777" w:rsidR="00491D92" w:rsidRDefault="00491D92" w:rsidP="008612B5">
      <w:pPr>
        <w:ind w:left="720"/>
        <w:rPr>
          <w:rFonts w:cs="Arial"/>
        </w:rPr>
      </w:pPr>
    </w:p>
    <w:p w14:paraId="7027FAE8" w14:textId="052D4BC1" w:rsidR="00491D92" w:rsidRPr="008C25A9" w:rsidRDefault="00491D92" w:rsidP="008612B5">
      <w:pPr>
        <w:ind w:left="720"/>
        <w:rPr>
          <w:rFonts w:cs="Arial"/>
        </w:rPr>
      </w:pPr>
      <w:r w:rsidRPr="00491D92">
        <w:rPr>
          <w:rFonts w:cs="Arial"/>
        </w:rPr>
        <w:t>Chief Data and Insights Officer</w:t>
      </w:r>
      <w:r w:rsidRPr="00491D92">
        <w:rPr>
          <w:rFonts w:cs="Arial"/>
        </w:rPr>
        <w:br/>
        <w:t>Chief Deputy Executive Director, Operations</w:t>
      </w:r>
      <w:r w:rsidRPr="00491D92">
        <w:rPr>
          <w:rFonts w:cs="Arial"/>
        </w:rPr>
        <w:br/>
        <w:t>Chief Deputy Executive Director, Program (Plans, Sales &amp; Service)</w:t>
      </w:r>
      <w:r w:rsidRPr="00491D92">
        <w:rPr>
          <w:rFonts w:cs="Arial"/>
        </w:rPr>
        <w:br/>
        <w:t>Chief Information Officer</w:t>
      </w:r>
      <w:r w:rsidRPr="00491D92">
        <w:rPr>
          <w:rFonts w:cs="Arial"/>
        </w:rPr>
        <w:br/>
        <w:t>Chief Medical Officer</w:t>
      </w:r>
      <w:r w:rsidRPr="00491D92">
        <w:rPr>
          <w:rFonts w:cs="Arial"/>
        </w:rPr>
        <w:br/>
        <w:t>Director, Communications and Public Relations</w:t>
      </w:r>
      <w:r w:rsidRPr="00491D92">
        <w:rPr>
          <w:rFonts w:cs="Arial"/>
        </w:rPr>
        <w:br/>
        <w:t>Director, Equity &amp; Quality Transformation</w:t>
      </w:r>
      <w:r w:rsidRPr="00491D92">
        <w:rPr>
          <w:rFonts w:cs="Arial"/>
        </w:rPr>
        <w:br/>
        <w:t>Director, External Affairs and Community Engagement</w:t>
      </w:r>
      <w:r w:rsidRPr="00491D92">
        <w:rPr>
          <w:rFonts w:cs="Arial"/>
        </w:rPr>
        <w:br/>
        <w:t>Director, Financial Management Division</w:t>
      </w:r>
      <w:r w:rsidRPr="00491D92">
        <w:rPr>
          <w:rFonts w:cs="Arial"/>
        </w:rPr>
        <w:br/>
        <w:t>Director, Marketing</w:t>
      </w:r>
      <w:r w:rsidRPr="00491D92">
        <w:rPr>
          <w:rFonts w:cs="Arial"/>
        </w:rPr>
        <w:br/>
        <w:t>Director, Outreach and Sales</w:t>
      </w:r>
      <w:r w:rsidRPr="00491D92">
        <w:rPr>
          <w:rFonts w:cs="Arial"/>
        </w:rPr>
        <w:br/>
        <w:t>Director, Plan Management</w:t>
      </w:r>
      <w:r w:rsidRPr="00491D92">
        <w:rPr>
          <w:rFonts w:cs="Arial"/>
        </w:rPr>
        <w:br/>
        <w:t>Director, Policy Eligibility and Research</w:t>
      </w:r>
      <w:r w:rsidRPr="00491D92">
        <w:rPr>
          <w:rFonts w:cs="Arial"/>
        </w:rPr>
        <w:br/>
        <w:t>Executive Director</w:t>
      </w:r>
      <w:r w:rsidRPr="00491D92">
        <w:rPr>
          <w:rFonts w:cs="Arial"/>
        </w:rPr>
        <w:br/>
        <w:t>General Counsel </w:t>
      </w:r>
    </w:p>
    <w:p w14:paraId="7FA11465" w14:textId="77777777" w:rsidR="008612B5" w:rsidRPr="008C25A9" w:rsidRDefault="008612B5" w:rsidP="008612B5">
      <w:pPr>
        <w:ind w:left="720"/>
        <w:rPr>
          <w:rFonts w:cs="Arial"/>
        </w:rPr>
      </w:pPr>
    </w:p>
    <w:p w14:paraId="249E413C" w14:textId="11399268" w:rsidR="008612B5" w:rsidRPr="008C25A9" w:rsidRDefault="008612B5" w:rsidP="008612B5">
      <w:pPr>
        <w:ind w:left="720"/>
        <w:rPr>
          <w:rFonts w:cs="Arial"/>
        </w:rPr>
      </w:pPr>
      <w:r w:rsidRPr="008C25A9">
        <w:rPr>
          <w:rFonts w:cs="Arial"/>
        </w:rPr>
        <w:t>The Contractor shall assist Covered California to identify, recruit, and help hire the most qualified candidates to advance this mission and the strategic and operational work of Covered California’s executive leadership team.</w:t>
      </w:r>
    </w:p>
    <w:p w14:paraId="41796E36" w14:textId="77777777" w:rsidR="008612B5" w:rsidRPr="00A00DFA" w:rsidRDefault="008612B5" w:rsidP="009E1BA1">
      <w:pPr>
        <w:ind w:left="720"/>
        <w:rPr>
          <w:rFonts w:cs="Arial"/>
          <w:szCs w:val="24"/>
        </w:rPr>
      </w:pPr>
    </w:p>
    <w:p w14:paraId="3259AF81" w14:textId="32B1875E" w:rsidR="001C421F" w:rsidRPr="00A00DFA" w:rsidRDefault="00907AED" w:rsidP="00E21974">
      <w:pPr>
        <w:pStyle w:val="Heading2"/>
        <w:numPr>
          <w:ilvl w:val="0"/>
          <w:numId w:val="2"/>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E21974">
      <w:pPr>
        <w:pStyle w:val="Heading2"/>
        <w:numPr>
          <w:ilvl w:val="0"/>
          <w:numId w:val="2"/>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437C3CA2" w:rsidR="003949AD" w:rsidRDefault="003949AD" w:rsidP="003949AD">
      <w:pPr>
        <w:ind w:left="720"/>
        <w:rPr>
          <w:rFonts w:cs="Arial"/>
          <w:szCs w:val="24"/>
        </w:rPr>
      </w:pPr>
      <w:bookmarkStart w:id="1" w:name="_Hlk7970743"/>
      <w:r w:rsidRPr="00A00DFA">
        <w:rPr>
          <w:rFonts w:cs="Arial"/>
          <w:szCs w:val="24"/>
        </w:rPr>
        <w:t>Covered California may, at its sole discretion, extend the term of the Agreement for</w:t>
      </w:r>
      <w:r w:rsidR="008375AD">
        <w:rPr>
          <w:rFonts w:cs="Arial"/>
          <w:szCs w:val="24"/>
        </w:rPr>
        <w:t xml:space="preserve"> one</w:t>
      </w:r>
      <w:r w:rsidR="008612B5">
        <w:rPr>
          <w:rFonts w:cs="Arial"/>
          <w:szCs w:val="24"/>
        </w:rPr>
        <w:t xml:space="preserve"> (1) year.</w:t>
      </w:r>
      <w:r w:rsidRPr="00A00DFA">
        <w:rPr>
          <w:rFonts w:cs="Arial"/>
          <w:szCs w:val="24"/>
        </w:rPr>
        <w:t xml:space="preserve"> The total number of contract years shall not exceed</w:t>
      </w:r>
      <w:r w:rsidR="008612B5">
        <w:rPr>
          <w:rFonts w:cs="Arial"/>
          <w:szCs w:val="24"/>
        </w:rPr>
        <w:t xml:space="preserve"> </w:t>
      </w:r>
      <w:r w:rsidR="00F13466">
        <w:rPr>
          <w:rFonts w:cs="Arial"/>
          <w:szCs w:val="24"/>
        </w:rPr>
        <w:t>four</w:t>
      </w:r>
      <w:r w:rsidR="00EA1B8C">
        <w:rPr>
          <w:rFonts w:cs="Arial"/>
          <w:szCs w:val="24"/>
        </w:rPr>
        <w:t xml:space="preserve"> (</w:t>
      </w:r>
      <w:r w:rsidR="00F13466">
        <w:rPr>
          <w:rFonts w:cs="Arial"/>
          <w:szCs w:val="24"/>
        </w:rPr>
        <w:t>4</w:t>
      </w:r>
      <w:r w:rsidR="008612B5">
        <w:rPr>
          <w:rFonts w:cs="Arial"/>
          <w:szCs w:val="24"/>
        </w:rPr>
        <w:t>) years.</w:t>
      </w:r>
      <w:r w:rsidRPr="00A00DFA">
        <w:rPr>
          <w:rFonts w:cs="Arial"/>
          <w:szCs w:val="24"/>
        </w:rPr>
        <w:t xml:space="preserve"> Additional funding for any time extension will be at the same rates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896E53F" w14:textId="302845BA" w:rsidR="008F6E7E" w:rsidRPr="00AB0B55" w:rsidRDefault="003949AD" w:rsidP="008C25A9">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9F054C" w:rsidRDefault="004538E2" w:rsidP="004F6539">
      <w:pPr>
        <w:pStyle w:val="Heading2"/>
        <w:numPr>
          <w:ilvl w:val="0"/>
          <w:numId w:val="2"/>
        </w:numPr>
        <w:spacing w:after="240"/>
        <w:ind w:left="720" w:hanging="720"/>
        <w:rPr>
          <w:rFonts w:cs="Arial"/>
          <w:color w:val="FF0000"/>
          <w:szCs w:val="24"/>
        </w:rPr>
      </w:pPr>
      <w:r w:rsidRPr="009F054C">
        <w:rPr>
          <w:rFonts w:cs="Arial"/>
          <w:szCs w:val="24"/>
        </w:rPr>
        <w:t>General Scope or Tasks</w:t>
      </w:r>
    </w:p>
    <w:p w14:paraId="35F1B479" w14:textId="523FD92D" w:rsidR="007E4E6D" w:rsidRPr="009F054C" w:rsidRDefault="008612B5" w:rsidP="004F6539">
      <w:pPr>
        <w:spacing w:after="240"/>
        <w:ind w:left="720"/>
        <w:rPr>
          <w:rFonts w:cs="Arial"/>
          <w:szCs w:val="24"/>
        </w:rPr>
      </w:pPr>
      <w:r w:rsidRPr="009F054C">
        <w:rPr>
          <w:rFonts w:cs="Arial"/>
          <w:szCs w:val="24"/>
        </w:rPr>
        <w:t>The Contractor will perform all services as outlined below, on an as-needed basis for one</w:t>
      </w:r>
      <w:r w:rsidR="009F054C" w:rsidRPr="009F054C">
        <w:rPr>
          <w:rFonts w:cs="Arial"/>
          <w:szCs w:val="24"/>
        </w:rPr>
        <w:t xml:space="preserve"> (1)</w:t>
      </w:r>
      <w:r w:rsidRPr="009F054C">
        <w:rPr>
          <w:rFonts w:cs="Arial"/>
          <w:szCs w:val="24"/>
        </w:rPr>
        <w:t xml:space="preserve"> or more executive recruitments during the term of the Agreement.</w:t>
      </w:r>
    </w:p>
    <w:p w14:paraId="0CD68DF1" w14:textId="2125CAB3" w:rsidR="008612B5" w:rsidRPr="009F054C" w:rsidRDefault="008612B5" w:rsidP="004F6539">
      <w:pPr>
        <w:pStyle w:val="StyleListParagraphAfter0pt"/>
        <w:numPr>
          <w:ilvl w:val="0"/>
          <w:numId w:val="3"/>
        </w:numPr>
        <w:spacing w:after="240"/>
        <w:contextualSpacing w:val="0"/>
        <w:rPr>
          <w:rFonts w:cs="Arial"/>
          <w:szCs w:val="24"/>
        </w:rPr>
      </w:pPr>
      <w:r w:rsidRPr="009F054C">
        <w:rPr>
          <w:rFonts w:cs="Arial"/>
          <w:szCs w:val="24"/>
        </w:rPr>
        <w:t xml:space="preserve">Background Review and Familiarization </w:t>
      </w:r>
    </w:p>
    <w:p w14:paraId="46DB3CCC" w14:textId="496BC26F" w:rsidR="00020E1A" w:rsidRPr="009F054C" w:rsidRDefault="00020E1A" w:rsidP="004F6539">
      <w:pPr>
        <w:spacing w:after="240"/>
        <w:ind w:left="1080"/>
        <w:rPr>
          <w:rFonts w:cs="Arial"/>
          <w:szCs w:val="24"/>
        </w:rPr>
      </w:pPr>
      <w:r w:rsidRPr="009F054C">
        <w:rPr>
          <w:rFonts w:cs="Arial"/>
          <w:szCs w:val="24"/>
        </w:rPr>
        <w:lastRenderedPageBreak/>
        <w:t>P</w:t>
      </w:r>
      <w:r w:rsidR="008612B5" w:rsidRPr="009F054C">
        <w:rPr>
          <w:rFonts w:cs="Arial"/>
          <w:szCs w:val="24"/>
        </w:rPr>
        <w:t>rior to commencing any recruitment, the Contractor shall review key documents about the role of Covered California under the Affordable Care Act (ACA) and its implementing framework. Contractor’s review shall include, at a minimum:</w:t>
      </w:r>
    </w:p>
    <w:p w14:paraId="27983981" w14:textId="77777777" w:rsidR="008612B5" w:rsidRPr="009F054C" w:rsidRDefault="008612B5" w:rsidP="004F6539">
      <w:pPr>
        <w:pStyle w:val="StyleListParagraphRed"/>
        <w:numPr>
          <w:ilvl w:val="0"/>
          <w:numId w:val="1"/>
        </w:numPr>
        <w:spacing w:after="240"/>
        <w:ind w:left="1440"/>
        <w:contextualSpacing w:val="0"/>
        <w:rPr>
          <w:color w:val="auto"/>
        </w:rPr>
      </w:pPr>
      <w:r w:rsidRPr="009F054C">
        <w:rPr>
          <w:color w:val="auto"/>
        </w:rPr>
        <w:t xml:space="preserve">The ACA and related federal regulations applicable to state based </w:t>
      </w:r>
      <w:proofErr w:type="gramStart"/>
      <w:r w:rsidRPr="009F054C">
        <w:rPr>
          <w:color w:val="auto"/>
        </w:rPr>
        <w:t>marketplaces;</w:t>
      </w:r>
      <w:proofErr w:type="gramEnd"/>
    </w:p>
    <w:p w14:paraId="2160D540" w14:textId="77777777" w:rsidR="008612B5" w:rsidRPr="009F054C" w:rsidRDefault="008612B5" w:rsidP="004F6539">
      <w:pPr>
        <w:pStyle w:val="StyleListParagraphRed"/>
        <w:numPr>
          <w:ilvl w:val="0"/>
          <w:numId w:val="1"/>
        </w:numPr>
        <w:spacing w:after="240"/>
        <w:ind w:left="1440"/>
        <w:contextualSpacing w:val="0"/>
        <w:rPr>
          <w:color w:val="auto"/>
        </w:rPr>
      </w:pPr>
      <w:r w:rsidRPr="009F054C">
        <w:rPr>
          <w:color w:val="auto"/>
        </w:rPr>
        <w:t xml:space="preserve">California’s implementing statutes and regulations governing </w:t>
      </w:r>
      <w:proofErr w:type="gramStart"/>
      <w:r w:rsidRPr="009F054C">
        <w:rPr>
          <w:color w:val="auto"/>
        </w:rPr>
        <w:t>the Covered</w:t>
      </w:r>
      <w:proofErr w:type="gramEnd"/>
      <w:r w:rsidRPr="009F054C">
        <w:rPr>
          <w:color w:val="auto"/>
        </w:rPr>
        <w:t xml:space="preserve"> California; and</w:t>
      </w:r>
    </w:p>
    <w:p w14:paraId="4DD32283" w14:textId="6C220713" w:rsidR="008612B5" w:rsidRPr="009F054C" w:rsidRDefault="008612B5" w:rsidP="004F6539">
      <w:pPr>
        <w:pStyle w:val="StyleListParagraphRed"/>
        <w:numPr>
          <w:ilvl w:val="0"/>
          <w:numId w:val="1"/>
        </w:numPr>
        <w:spacing w:after="240"/>
        <w:ind w:left="1440"/>
        <w:contextualSpacing w:val="0"/>
        <w:rPr>
          <w:color w:val="auto"/>
        </w:rPr>
      </w:pPr>
      <w:r w:rsidRPr="009F054C">
        <w:rPr>
          <w:color w:val="auto"/>
        </w:rPr>
        <w:t xml:space="preserve">Covered California’s strategic plans, </w:t>
      </w:r>
      <w:r w:rsidR="00F54A0C" w:rsidRPr="009F054C">
        <w:rPr>
          <w:color w:val="auto"/>
        </w:rPr>
        <w:t xml:space="preserve">job descriptions, </w:t>
      </w:r>
      <w:r w:rsidRPr="009F054C">
        <w:rPr>
          <w:color w:val="auto"/>
        </w:rPr>
        <w:t>organizational charts, workforce and succession planning documents, and other materials identified by Covered California.</w:t>
      </w:r>
    </w:p>
    <w:p w14:paraId="7CC82505" w14:textId="77777777" w:rsidR="008612B5" w:rsidRPr="009F054C" w:rsidRDefault="008612B5" w:rsidP="004F6539">
      <w:pPr>
        <w:pStyle w:val="StyleListParagraphRed"/>
        <w:numPr>
          <w:ilvl w:val="0"/>
          <w:numId w:val="3"/>
        </w:numPr>
        <w:spacing w:after="240"/>
        <w:contextualSpacing w:val="0"/>
        <w:rPr>
          <w:color w:val="auto"/>
        </w:rPr>
      </w:pPr>
      <w:r w:rsidRPr="009F054C">
        <w:rPr>
          <w:color w:val="auto"/>
        </w:rPr>
        <w:t>Discovery Meetings and Recruitment Planning</w:t>
      </w:r>
    </w:p>
    <w:p w14:paraId="7BA31409" w14:textId="73B01408" w:rsidR="008612B5" w:rsidRPr="009F054C" w:rsidRDefault="008612B5" w:rsidP="004F6539">
      <w:pPr>
        <w:pStyle w:val="ListParagraph"/>
        <w:spacing w:after="240"/>
        <w:ind w:left="1080"/>
        <w:contextualSpacing w:val="0"/>
      </w:pPr>
      <w:r w:rsidRPr="009F054C">
        <w:t>For each recruitment, the Contractor shall conduct in depth meetings with personnel identified by Covered California (e.g., the Executive Director, division leadership, Human Resources, and other stakeholders) to:</w:t>
      </w:r>
    </w:p>
    <w:p w14:paraId="08CE1D31" w14:textId="3872A730" w:rsidR="008612B5" w:rsidRPr="009F054C" w:rsidRDefault="008612B5" w:rsidP="004F6539">
      <w:pPr>
        <w:pStyle w:val="ListParagraph"/>
        <w:numPr>
          <w:ilvl w:val="0"/>
          <w:numId w:val="12"/>
        </w:numPr>
        <w:spacing w:after="240"/>
        <w:contextualSpacing w:val="0"/>
      </w:pPr>
      <w:r w:rsidRPr="009F054C">
        <w:t xml:space="preserve">Jointly develop timelines, goals, priorities, and expectations for the recruitment </w:t>
      </w:r>
      <w:proofErr w:type="gramStart"/>
      <w:r w:rsidRPr="009F054C">
        <w:t>process;</w:t>
      </w:r>
      <w:proofErr w:type="gramEnd"/>
    </w:p>
    <w:p w14:paraId="6642A50F" w14:textId="668EBB92" w:rsidR="008612B5" w:rsidRPr="009F054C" w:rsidRDefault="008612B5" w:rsidP="004F6539">
      <w:pPr>
        <w:pStyle w:val="ListParagraph"/>
        <w:numPr>
          <w:ilvl w:val="0"/>
          <w:numId w:val="12"/>
        </w:numPr>
        <w:spacing w:after="240"/>
        <w:contextualSpacing w:val="0"/>
      </w:pPr>
      <w:r w:rsidRPr="009F054C">
        <w:t>Clarify the position’s strategic role, reporting relationships, and key performance expectations; and</w:t>
      </w:r>
    </w:p>
    <w:p w14:paraId="6CC487C9" w14:textId="4402B223" w:rsidR="008612B5" w:rsidRPr="009F054C" w:rsidRDefault="008612B5" w:rsidP="004F6539">
      <w:pPr>
        <w:pStyle w:val="ListParagraph"/>
        <w:numPr>
          <w:ilvl w:val="0"/>
          <w:numId w:val="12"/>
        </w:numPr>
        <w:spacing w:after="240"/>
        <w:contextualSpacing w:val="0"/>
      </w:pPr>
      <w:r w:rsidRPr="009F054C">
        <w:t>Assist Covered California in developing pertinent and effective interview questions, exercises, and evaluation techniques to be used by Covered California in interviews of top candidates.</w:t>
      </w:r>
    </w:p>
    <w:p w14:paraId="4E2B1F5B" w14:textId="6055D1B9" w:rsidR="008612B5" w:rsidRPr="009F054C" w:rsidRDefault="00E362BB" w:rsidP="004F6539">
      <w:pPr>
        <w:pStyle w:val="StyleListParagraphRed"/>
        <w:numPr>
          <w:ilvl w:val="0"/>
          <w:numId w:val="3"/>
        </w:numPr>
        <w:spacing w:after="240"/>
        <w:contextualSpacing w:val="0"/>
        <w:rPr>
          <w:color w:val="auto"/>
        </w:rPr>
      </w:pPr>
      <w:r w:rsidRPr="009F054C">
        <w:rPr>
          <w:color w:val="auto"/>
        </w:rPr>
        <w:t>Position</w:t>
      </w:r>
      <w:r w:rsidR="00796AA7" w:rsidRPr="009F054C">
        <w:rPr>
          <w:color w:val="auto"/>
        </w:rPr>
        <w:t>-</w:t>
      </w:r>
      <w:r w:rsidRPr="009F054C">
        <w:rPr>
          <w:color w:val="auto"/>
        </w:rPr>
        <w:t>Specific Recruitment Strategy and Materials</w:t>
      </w:r>
    </w:p>
    <w:p w14:paraId="18BF9A43" w14:textId="600C5C8F" w:rsidR="00E362BB" w:rsidRPr="009F054C" w:rsidRDefault="00E362BB" w:rsidP="004F6539">
      <w:pPr>
        <w:pStyle w:val="StyleListParagraphRed"/>
        <w:spacing w:after="240"/>
        <w:ind w:left="1080"/>
        <w:contextualSpacing w:val="0"/>
        <w:rPr>
          <w:color w:val="auto"/>
        </w:rPr>
      </w:pPr>
      <w:r w:rsidRPr="009F054C">
        <w:rPr>
          <w:color w:val="auto"/>
        </w:rPr>
        <w:t>Based on the initial research and discovery meetings, the Contractor shall, for each executive recruitment:</w:t>
      </w:r>
    </w:p>
    <w:p w14:paraId="5D465096" w14:textId="4151CEC6" w:rsidR="00E362BB" w:rsidRPr="009F054C" w:rsidRDefault="00E362BB" w:rsidP="004F6539">
      <w:pPr>
        <w:pStyle w:val="ListParagraph"/>
        <w:numPr>
          <w:ilvl w:val="0"/>
          <w:numId w:val="13"/>
        </w:numPr>
        <w:spacing w:after="240"/>
        <w:contextualSpacing w:val="0"/>
      </w:pPr>
      <w:r w:rsidRPr="009F054C">
        <w:t>Develop a recruitment strategy, position profile, and marketing materials tailored to the specific executive role; and</w:t>
      </w:r>
    </w:p>
    <w:p w14:paraId="1117B1EB" w14:textId="77777777" w:rsidR="00E362BB" w:rsidRPr="009F054C" w:rsidRDefault="00E362BB" w:rsidP="004F6539">
      <w:pPr>
        <w:pStyle w:val="ListParagraph"/>
        <w:numPr>
          <w:ilvl w:val="0"/>
          <w:numId w:val="13"/>
        </w:numPr>
        <w:spacing w:after="240"/>
        <w:contextualSpacing w:val="0"/>
      </w:pPr>
      <w:r w:rsidRPr="009F054C">
        <w:t>Submit these materials to Covered California for review and approval prior to implementation.</w:t>
      </w:r>
    </w:p>
    <w:p w14:paraId="2B8AA32F" w14:textId="13814D7D" w:rsidR="00A00DFA" w:rsidRPr="009F054C" w:rsidRDefault="006567AC" w:rsidP="004F6539">
      <w:pPr>
        <w:pStyle w:val="StyleListParagraphRed"/>
        <w:numPr>
          <w:ilvl w:val="0"/>
          <w:numId w:val="3"/>
        </w:numPr>
        <w:spacing w:after="240"/>
        <w:contextualSpacing w:val="0"/>
        <w:rPr>
          <w:color w:val="auto"/>
        </w:rPr>
      </w:pPr>
      <w:r w:rsidRPr="009F054C">
        <w:rPr>
          <w:color w:val="auto"/>
        </w:rPr>
        <w:t>Candidate Sourcing and Marketing</w:t>
      </w:r>
    </w:p>
    <w:p w14:paraId="5B9F465D" w14:textId="2AF0D5EF" w:rsidR="006567AC" w:rsidRPr="009F054C" w:rsidRDefault="006567AC" w:rsidP="004F6539">
      <w:pPr>
        <w:pStyle w:val="StyleListParagraphRed"/>
        <w:spacing w:after="240"/>
        <w:ind w:left="1080"/>
        <w:contextualSpacing w:val="0"/>
        <w:rPr>
          <w:color w:val="auto"/>
        </w:rPr>
      </w:pPr>
      <w:r w:rsidRPr="009F054C">
        <w:rPr>
          <w:color w:val="auto"/>
        </w:rPr>
        <w:lastRenderedPageBreak/>
        <w:t>Contractor shall implement the approved recruitment strategy, which may include:</w:t>
      </w:r>
    </w:p>
    <w:p w14:paraId="762710E3" w14:textId="7B7BED5C" w:rsidR="006567AC" w:rsidRPr="009F054C" w:rsidRDefault="006567AC" w:rsidP="004F6539">
      <w:pPr>
        <w:pStyle w:val="StyleListParagraphRed"/>
        <w:numPr>
          <w:ilvl w:val="0"/>
          <w:numId w:val="14"/>
        </w:numPr>
        <w:spacing w:after="240"/>
        <w:contextualSpacing w:val="0"/>
        <w:rPr>
          <w:color w:val="auto"/>
        </w:rPr>
      </w:pPr>
      <w:r w:rsidRPr="009F054C">
        <w:rPr>
          <w:color w:val="auto"/>
        </w:rPr>
        <w:t xml:space="preserve">Nationwide advertising and targeted outreach for the executive </w:t>
      </w:r>
      <w:proofErr w:type="gramStart"/>
      <w:r w:rsidRPr="009F054C">
        <w:rPr>
          <w:color w:val="auto"/>
        </w:rPr>
        <w:t>position;</w:t>
      </w:r>
      <w:proofErr w:type="gramEnd"/>
    </w:p>
    <w:p w14:paraId="29D9E095" w14:textId="77777777" w:rsidR="006567AC" w:rsidRPr="009F054C" w:rsidRDefault="006567AC" w:rsidP="004F6539">
      <w:pPr>
        <w:pStyle w:val="StyleListParagraphRed"/>
        <w:numPr>
          <w:ilvl w:val="0"/>
          <w:numId w:val="14"/>
        </w:numPr>
        <w:spacing w:after="240"/>
        <w:contextualSpacing w:val="0"/>
        <w:rPr>
          <w:color w:val="auto"/>
        </w:rPr>
      </w:pPr>
      <w:r w:rsidRPr="009F054C">
        <w:rPr>
          <w:color w:val="auto"/>
        </w:rPr>
        <w:t>Direct engagement with networks and sources experienced in health care, health insurance, government, or related fields, as appropriate to the position; and</w:t>
      </w:r>
    </w:p>
    <w:p w14:paraId="23CC515F" w14:textId="0A53B6F1" w:rsidR="006567AC" w:rsidRPr="009F054C" w:rsidRDefault="006567AC" w:rsidP="004F6539">
      <w:pPr>
        <w:pStyle w:val="StyleListParagraphRed"/>
        <w:numPr>
          <w:ilvl w:val="0"/>
          <w:numId w:val="14"/>
        </w:numPr>
        <w:spacing w:after="240"/>
        <w:contextualSpacing w:val="0"/>
        <w:rPr>
          <w:color w:val="auto"/>
        </w:rPr>
      </w:pPr>
      <w:r w:rsidRPr="009F054C">
        <w:rPr>
          <w:color w:val="auto"/>
        </w:rPr>
        <w:t xml:space="preserve">Coordination with Covered California, which may recommend potential candidates. If requested by Covered California, Contractor shall perform some or </w:t>
      </w:r>
      <w:proofErr w:type="gramStart"/>
      <w:r w:rsidRPr="009F054C">
        <w:rPr>
          <w:color w:val="auto"/>
        </w:rPr>
        <w:t>all of</w:t>
      </w:r>
      <w:proofErr w:type="gramEnd"/>
      <w:r w:rsidRPr="009F054C">
        <w:rPr>
          <w:color w:val="auto"/>
        </w:rPr>
        <w:t xml:space="preserve"> the tasks in this Scope of Work for Covered California</w:t>
      </w:r>
      <w:r w:rsidR="006B45BB" w:rsidRPr="009F054C">
        <w:rPr>
          <w:color w:val="auto"/>
        </w:rPr>
        <w:t>-</w:t>
      </w:r>
      <w:r w:rsidRPr="009F054C">
        <w:rPr>
          <w:color w:val="auto"/>
        </w:rPr>
        <w:t>identified potential candidates.</w:t>
      </w:r>
    </w:p>
    <w:p w14:paraId="29408326" w14:textId="45354E63" w:rsidR="006567AC" w:rsidRPr="009F054C" w:rsidRDefault="006567AC" w:rsidP="004F6539">
      <w:pPr>
        <w:pStyle w:val="StyleListParagraphRed"/>
        <w:numPr>
          <w:ilvl w:val="0"/>
          <w:numId w:val="3"/>
        </w:numPr>
        <w:spacing w:after="240"/>
        <w:contextualSpacing w:val="0"/>
        <w:rPr>
          <w:color w:val="auto"/>
        </w:rPr>
      </w:pPr>
      <w:r w:rsidRPr="009F054C">
        <w:rPr>
          <w:color w:val="auto"/>
        </w:rPr>
        <w:t>Screening and Presentation of Candidates</w:t>
      </w:r>
    </w:p>
    <w:p w14:paraId="1F0A60EA" w14:textId="6F549A28" w:rsidR="00E21974" w:rsidRPr="009F054C" w:rsidRDefault="006567AC" w:rsidP="004F6539">
      <w:pPr>
        <w:pStyle w:val="StyleListParagraphRed"/>
        <w:spacing w:after="240"/>
        <w:ind w:firstLine="360"/>
        <w:contextualSpacing w:val="0"/>
        <w:rPr>
          <w:color w:val="auto"/>
        </w:rPr>
      </w:pPr>
      <w:r w:rsidRPr="009F054C">
        <w:rPr>
          <w:color w:val="auto"/>
        </w:rPr>
        <w:t>Contractor shall:</w:t>
      </w:r>
    </w:p>
    <w:p w14:paraId="7FBF6B67" w14:textId="11C7C5F2" w:rsidR="009219CA" w:rsidRPr="009F054C" w:rsidRDefault="009219CA" w:rsidP="004F6539">
      <w:pPr>
        <w:pStyle w:val="ListParagraph"/>
        <w:numPr>
          <w:ilvl w:val="0"/>
          <w:numId w:val="15"/>
        </w:numPr>
        <w:spacing w:after="240"/>
        <w:contextualSpacing w:val="0"/>
      </w:pPr>
      <w:r w:rsidRPr="009F054C">
        <w:t xml:space="preserve">Screen candidate résumés based on Covered California’s goals, expectations, and minimum and desired </w:t>
      </w:r>
      <w:proofErr w:type="gramStart"/>
      <w:r w:rsidRPr="009F054C">
        <w:t>qualifications;</w:t>
      </w:r>
      <w:proofErr w:type="gramEnd"/>
    </w:p>
    <w:p w14:paraId="293EFE19" w14:textId="4CEE1CC7" w:rsidR="006B45BB" w:rsidRPr="009F054C" w:rsidRDefault="009219CA" w:rsidP="004F6539">
      <w:pPr>
        <w:pStyle w:val="ListParagraph"/>
        <w:numPr>
          <w:ilvl w:val="0"/>
          <w:numId w:val="15"/>
        </w:numPr>
        <w:spacing w:after="240"/>
        <w:contextualSpacing w:val="0"/>
      </w:pPr>
      <w:r w:rsidRPr="009F054C">
        <w:t>Interview the most viable candidates, in person or remotely, to develop a final list of top candidates for Covered California’s consideration; and</w:t>
      </w:r>
    </w:p>
    <w:p w14:paraId="0EB091EA" w14:textId="77777777" w:rsidR="009219CA" w:rsidRPr="009F054C" w:rsidRDefault="009219CA" w:rsidP="004F6539">
      <w:pPr>
        <w:pStyle w:val="ListParagraph"/>
        <w:numPr>
          <w:ilvl w:val="0"/>
          <w:numId w:val="15"/>
        </w:numPr>
        <w:spacing w:after="240"/>
        <w:contextualSpacing w:val="0"/>
      </w:pPr>
      <w:r w:rsidRPr="009F054C">
        <w:t>Prepare and submit for Covered California’s review and acceptance a Candidate Profile Fact Sheet (or comparable document) for each recommended candidate summarizing qualifications, experience, and other relevant information.</w:t>
      </w:r>
    </w:p>
    <w:p w14:paraId="137EAEDE" w14:textId="49B819BD" w:rsidR="009219CA" w:rsidRPr="009F054C" w:rsidRDefault="009219CA" w:rsidP="004F6539">
      <w:pPr>
        <w:pStyle w:val="StyleListParagraphRed"/>
        <w:numPr>
          <w:ilvl w:val="0"/>
          <w:numId w:val="3"/>
        </w:numPr>
        <w:spacing w:after="240"/>
        <w:contextualSpacing w:val="0"/>
        <w:rPr>
          <w:color w:val="auto"/>
        </w:rPr>
      </w:pPr>
      <w:r w:rsidRPr="009F054C">
        <w:rPr>
          <w:color w:val="auto"/>
        </w:rPr>
        <w:t xml:space="preserve">Reference Checks </w:t>
      </w:r>
    </w:p>
    <w:p w14:paraId="31FD04B9" w14:textId="2DA4AEEB" w:rsidR="009219CA" w:rsidRPr="009F054C" w:rsidRDefault="009219CA" w:rsidP="004F6539">
      <w:pPr>
        <w:pStyle w:val="StyleListParagraphRed"/>
        <w:spacing w:after="240"/>
        <w:ind w:left="1080"/>
        <w:contextualSpacing w:val="0"/>
        <w:rPr>
          <w:color w:val="auto"/>
        </w:rPr>
      </w:pPr>
      <w:r w:rsidRPr="009F054C">
        <w:rPr>
          <w:color w:val="auto"/>
        </w:rPr>
        <w:t>For the final list of top candidates for each recruitment, Contractor shall complete reference checks as directed by Covered California. Unless otherwise expressly authorized in writing by Covered California, these reference checks shall not include any background checks (e.g., criminal history, credit checks).</w:t>
      </w:r>
    </w:p>
    <w:p w14:paraId="29FFE8E9" w14:textId="35ED22EE" w:rsidR="009219CA" w:rsidRPr="009F054C" w:rsidRDefault="009219CA" w:rsidP="004F6539">
      <w:pPr>
        <w:pStyle w:val="StyleListParagraphRed"/>
        <w:numPr>
          <w:ilvl w:val="0"/>
          <w:numId w:val="3"/>
        </w:numPr>
        <w:spacing w:after="240"/>
        <w:contextualSpacing w:val="0"/>
        <w:rPr>
          <w:color w:val="auto"/>
        </w:rPr>
      </w:pPr>
      <w:r w:rsidRPr="009F054C">
        <w:rPr>
          <w:color w:val="auto"/>
        </w:rPr>
        <w:t xml:space="preserve">Interview Coordination </w:t>
      </w:r>
    </w:p>
    <w:p w14:paraId="529B3821" w14:textId="1CAA92B3" w:rsidR="009219CA" w:rsidRPr="009F054C" w:rsidRDefault="009219CA" w:rsidP="004F6539">
      <w:pPr>
        <w:pStyle w:val="StyleListParagraphRed"/>
        <w:spacing w:after="240"/>
        <w:ind w:left="1080"/>
        <w:contextualSpacing w:val="0"/>
        <w:rPr>
          <w:color w:val="auto"/>
        </w:rPr>
      </w:pPr>
      <w:proofErr w:type="gramStart"/>
      <w:r w:rsidRPr="009F054C">
        <w:rPr>
          <w:color w:val="auto"/>
        </w:rPr>
        <w:t>Contractor</w:t>
      </w:r>
      <w:proofErr w:type="gramEnd"/>
      <w:r w:rsidRPr="009F054C">
        <w:rPr>
          <w:color w:val="auto"/>
        </w:rPr>
        <w:t xml:space="preserve"> shall assist Covered California in scheduling and coordinating interviews, including follow up </w:t>
      </w:r>
      <w:proofErr w:type="gramStart"/>
      <w:r w:rsidRPr="009F054C">
        <w:rPr>
          <w:color w:val="auto"/>
        </w:rPr>
        <w:t>interviews</w:t>
      </w:r>
      <w:proofErr w:type="gramEnd"/>
      <w:r w:rsidRPr="009F054C">
        <w:rPr>
          <w:color w:val="auto"/>
        </w:rPr>
        <w:t xml:space="preserve"> if necessary, for top candidates and finalists, consistent with Covered California’s timelines and processes.</w:t>
      </w:r>
    </w:p>
    <w:p w14:paraId="54F70E69" w14:textId="01439959" w:rsidR="009219CA" w:rsidRPr="009F054C" w:rsidRDefault="009219CA" w:rsidP="004F6539">
      <w:pPr>
        <w:pStyle w:val="StyleListParagraphRed"/>
        <w:numPr>
          <w:ilvl w:val="0"/>
          <w:numId w:val="3"/>
        </w:numPr>
        <w:spacing w:after="240"/>
        <w:contextualSpacing w:val="0"/>
        <w:rPr>
          <w:color w:val="auto"/>
        </w:rPr>
      </w:pPr>
      <w:r w:rsidRPr="009F054C">
        <w:rPr>
          <w:color w:val="auto"/>
        </w:rPr>
        <w:t>Offer and Negotiation Support</w:t>
      </w:r>
    </w:p>
    <w:p w14:paraId="45BA7A95" w14:textId="4C52B967" w:rsidR="009219CA" w:rsidRPr="009F054C" w:rsidRDefault="009219CA" w:rsidP="004F6539">
      <w:pPr>
        <w:pStyle w:val="StyleListParagraphRed"/>
        <w:spacing w:after="240"/>
        <w:ind w:firstLine="360"/>
        <w:contextualSpacing w:val="0"/>
        <w:rPr>
          <w:color w:val="auto"/>
        </w:rPr>
      </w:pPr>
      <w:r w:rsidRPr="009F054C">
        <w:rPr>
          <w:color w:val="auto"/>
        </w:rPr>
        <w:lastRenderedPageBreak/>
        <w:t>Contractor shall, at Covered California’s request:</w:t>
      </w:r>
    </w:p>
    <w:p w14:paraId="61330C63" w14:textId="040D6883" w:rsidR="009219CA" w:rsidRPr="009F054C" w:rsidRDefault="009219CA" w:rsidP="004F6539">
      <w:pPr>
        <w:pStyle w:val="ListParagraph"/>
        <w:numPr>
          <w:ilvl w:val="0"/>
          <w:numId w:val="17"/>
        </w:numPr>
        <w:spacing w:after="240"/>
        <w:contextualSpacing w:val="0"/>
      </w:pPr>
      <w:r w:rsidRPr="009F054C">
        <w:t>Assist in the negotiation of an employment offer to the selected candidate, including terms related to start date, compensation, and other conditions, within parameters established by Covered California; and</w:t>
      </w:r>
    </w:p>
    <w:p w14:paraId="3081AFA7" w14:textId="77777777" w:rsidR="009219CA" w:rsidRPr="009F054C" w:rsidRDefault="009219CA" w:rsidP="004F6539">
      <w:pPr>
        <w:pStyle w:val="ListParagraph"/>
        <w:numPr>
          <w:ilvl w:val="0"/>
          <w:numId w:val="17"/>
        </w:numPr>
        <w:spacing w:after="240"/>
        <w:contextualSpacing w:val="0"/>
      </w:pPr>
      <w:r w:rsidRPr="009F054C">
        <w:t>Provide advice on candidate communication during the offer and acceptance period.</w:t>
      </w:r>
    </w:p>
    <w:p w14:paraId="5693FDA2" w14:textId="2DC0165C" w:rsidR="009219CA" w:rsidRPr="009F054C" w:rsidRDefault="009219CA" w:rsidP="004F6539">
      <w:pPr>
        <w:pStyle w:val="StyleListParagraphRed"/>
        <w:numPr>
          <w:ilvl w:val="0"/>
          <w:numId w:val="3"/>
        </w:numPr>
        <w:spacing w:after="240"/>
        <w:contextualSpacing w:val="0"/>
        <w:rPr>
          <w:color w:val="auto"/>
        </w:rPr>
      </w:pPr>
      <w:r w:rsidRPr="009F054C">
        <w:rPr>
          <w:color w:val="auto"/>
        </w:rPr>
        <w:t>Timelines and Work Plans</w:t>
      </w:r>
    </w:p>
    <w:p w14:paraId="790580FB" w14:textId="1D8CA9EC" w:rsidR="009219CA" w:rsidRPr="009F054C" w:rsidRDefault="009219CA" w:rsidP="004F6539">
      <w:pPr>
        <w:pStyle w:val="StyleListParagraphRed"/>
        <w:spacing w:after="240"/>
        <w:ind w:left="1080"/>
        <w:contextualSpacing w:val="0"/>
        <w:rPr>
          <w:color w:val="auto"/>
        </w:rPr>
      </w:pPr>
      <w:r w:rsidRPr="009F054C">
        <w:rPr>
          <w:color w:val="auto"/>
        </w:rPr>
        <w:t xml:space="preserve">Executive </w:t>
      </w:r>
      <w:proofErr w:type="gramStart"/>
      <w:r w:rsidRPr="009F054C">
        <w:rPr>
          <w:color w:val="auto"/>
        </w:rPr>
        <w:t>searches</w:t>
      </w:r>
      <w:proofErr w:type="gramEnd"/>
      <w:r w:rsidRPr="009F054C">
        <w:rPr>
          <w:color w:val="auto"/>
        </w:rPr>
        <w:t xml:space="preserve"> of this nature typically take between five and six months to complete, from the initial discovery phase meetings to offer acceptance. At the outset of each engagement for a specific position, and within five (5) business days, Contractor shall:</w:t>
      </w:r>
    </w:p>
    <w:p w14:paraId="7B00EF40" w14:textId="28879532" w:rsidR="009219CA" w:rsidRPr="009F054C" w:rsidRDefault="009219CA" w:rsidP="004F6539">
      <w:pPr>
        <w:pStyle w:val="ListParagraph"/>
        <w:numPr>
          <w:ilvl w:val="0"/>
          <w:numId w:val="18"/>
        </w:numPr>
        <w:spacing w:after="240"/>
        <w:contextualSpacing w:val="0"/>
      </w:pPr>
      <w:r w:rsidRPr="009F054C">
        <w:t>Develop a timeline and work plan tailored to that recruitment, based on Covered California’s needs and preferences; and</w:t>
      </w:r>
    </w:p>
    <w:p w14:paraId="630B5062" w14:textId="77777777" w:rsidR="009219CA" w:rsidRPr="009F054C" w:rsidRDefault="009219CA" w:rsidP="004F6539">
      <w:pPr>
        <w:pStyle w:val="ListParagraph"/>
        <w:numPr>
          <w:ilvl w:val="0"/>
          <w:numId w:val="18"/>
        </w:numPr>
        <w:spacing w:after="240"/>
        <w:contextualSpacing w:val="0"/>
      </w:pPr>
      <w:r w:rsidRPr="009F054C">
        <w:t>Identify key milestones and decision points, including dates for candidate outreach, screening, interviews, and anticipated offer.</w:t>
      </w:r>
    </w:p>
    <w:p w14:paraId="603F78BE" w14:textId="491C8407" w:rsidR="009219CA" w:rsidRPr="009F054C" w:rsidRDefault="009219CA" w:rsidP="004F6539">
      <w:pPr>
        <w:pStyle w:val="StyleListParagraphRed"/>
        <w:numPr>
          <w:ilvl w:val="0"/>
          <w:numId w:val="3"/>
        </w:numPr>
        <w:spacing w:after="240"/>
        <w:contextualSpacing w:val="0"/>
        <w:rPr>
          <w:color w:val="auto"/>
        </w:rPr>
      </w:pPr>
      <w:r w:rsidRPr="009F054C">
        <w:rPr>
          <w:color w:val="auto"/>
        </w:rPr>
        <w:t>Phased Work Structure</w:t>
      </w:r>
    </w:p>
    <w:p w14:paraId="5C70568D" w14:textId="69455C40" w:rsidR="009219CA" w:rsidRPr="009F054C" w:rsidRDefault="00B07645" w:rsidP="004F6539">
      <w:pPr>
        <w:pStyle w:val="StyleListParagraphRed"/>
        <w:spacing w:after="240"/>
        <w:ind w:left="1080"/>
        <w:contextualSpacing w:val="0"/>
        <w:rPr>
          <w:color w:val="auto"/>
        </w:rPr>
      </w:pPr>
      <w:r w:rsidRPr="009F054C">
        <w:rPr>
          <w:color w:val="auto"/>
        </w:rPr>
        <w:t>For each executive recruitment, Contractor shall perform services according to the following phases, unless otherwise agreed in writing by Covered California:</w:t>
      </w:r>
    </w:p>
    <w:p w14:paraId="21A19914" w14:textId="4C1F6275" w:rsidR="009219CA" w:rsidRPr="009F054C" w:rsidRDefault="00DB5DDF" w:rsidP="004F6539">
      <w:pPr>
        <w:pStyle w:val="ListParagraph"/>
        <w:numPr>
          <w:ilvl w:val="0"/>
          <w:numId w:val="19"/>
        </w:numPr>
        <w:spacing w:after="240"/>
        <w:contextualSpacing w:val="0"/>
      </w:pPr>
      <w:r w:rsidRPr="009F054C">
        <w:t>Phase 1: Discovery and Planning</w:t>
      </w:r>
    </w:p>
    <w:p w14:paraId="67D22D1B" w14:textId="6320AAF8" w:rsidR="00211685" w:rsidRPr="009F054C" w:rsidRDefault="00211685" w:rsidP="004F6539">
      <w:pPr>
        <w:spacing w:after="240"/>
        <w:ind w:left="1440"/>
        <w:rPr>
          <w:rFonts w:cs="Arial"/>
          <w:szCs w:val="24"/>
          <w:u w:val="single"/>
        </w:rPr>
      </w:pPr>
      <w:r w:rsidRPr="009F054C">
        <w:rPr>
          <w:rFonts w:cs="Arial"/>
          <w:szCs w:val="24"/>
          <w:u w:val="single"/>
        </w:rPr>
        <w:t>Key Activities and Deliverables</w:t>
      </w:r>
    </w:p>
    <w:p w14:paraId="2E3ED04B" w14:textId="2C46A13F" w:rsidR="00211685" w:rsidRPr="009F054C" w:rsidRDefault="00211685" w:rsidP="004F6539">
      <w:pPr>
        <w:pStyle w:val="ListParagraph"/>
        <w:numPr>
          <w:ilvl w:val="0"/>
          <w:numId w:val="20"/>
        </w:numPr>
        <w:spacing w:after="240"/>
        <w:contextualSpacing w:val="0"/>
      </w:pPr>
      <w:r w:rsidRPr="009F054C">
        <w:t>Conduct an organizational needs analysis for the specific executive role and offer general consultation on role definition and structure.</w:t>
      </w:r>
    </w:p>
    <w:p w14:paraId="25EF639D" w14:textId="77777777" w:rsidR="00211685" w:rsidRPr="009F054C" w:rsidRDefault="00211685" w:rsidP="004F6539">
      <w:pPr>
        <w:pStyle w:val="ListParagraph"/>
        <w:numPr>
          <w:ilvl w:val="0"/>
          <w:numId w:val="20"/>
        </w:numPr>
        <w:spacing w:after="240"/>
        <w:contextualSpacing w:val="0"/>
      </w:pPr>
      <w:r w:rsidRPr="009F054C">
        <w:t>Develop a project communication plan and search timeline for the position.</w:t>
      </w:r>
    </w:p>
    <w:p w14:paraId="119AD1C8" w14:textId="77777777" w:rsidR="00211685" w:rsidRPr="009F054C" w:rsidRDefault="00211685" w:rsidP="004F6539">
      <w:pPr>
        <w:pStyle w:val="ListParagraph"/>
        <w:numPr>
          <w:ilvl w:val="0"/>
          <w:numId w:val="20"/>
        </w:numPr>
        <w:spacing w:after="240"/>
        <w:contextualSpacing w:val="0"/>
      </w:pPr>
      <w:r w:rsidRPr="009F054C">
        <w:t>Identify critical leadership competencies aligned with Covered California’s mission, strategic priorities, and diversity, equity, and inclusion goals.</w:t>
      </w:r>
    </w:p>
    <w:p w14:paraId="1EFE2A5B" w14:textId="77777777" w:rsidR="00211685" w:rsidRPr="009F054C" w:rsidRDefault="00211685" w:rsidP="004F6539">
      <w:pPr>
        <w:pStyle w:val="ListParagraph"/>
        <w:numPr>
          <w:ilvl w:val="0"/>
          <w:numId w:val="20"/>
        </w:numPr>
        <w:spacing w:after="240"/>
        <w:contextualSpacing w:val="0"/>
      </w:pPr>
      <w:r w:rsidRPr="009F054C">
        <w:t>Develop a full leadership profile for the position. Covered California’s search committee (as identified by Covered California) shall maintain editorial authority over the final profile.</w:t>
      </w:r>
    </w:p>
    <w:p w14:paraId="7AE68A1B" w14:textId="77777777" w:rsidR="00211685" w:rsidRPr="009F054C" w:rsidRDefault="00211685" w:rsidP="004F6539">
      <w:pPr>
        <w:pStyle w:val="ListParagraph"/>
        <w:numPr>
          <w:ilvl w:val="0"/>
          <w:numId w:val="20"/>
        </w:numPr>
        <w:spacing w:after="240"/>
        <w:contextualSpacing w:val="0"/>
      </w:pPr>
      <w:r w:rsidRPr="009F054C">
        <w:lastRenderedPageBreak/>
        <w:t>Establish, if requested, a secure web portal or equivalent secure platform as a repository for search and candidate materials accessible to designated Covered California personnel.</w:t>
      </w:r>
    </w:p>
    <w:p w14:paraId="78F12F75" w14:textId="2AE2D353" w:rsidR="009219CA" w:rsidRPr="009F054C" w:rsidRDefault="00211685" w:rsidP="004F6539">
      <w:pPr>
        <w:pStyle w:val="ListParagraph"/>
        <w:numPr>
          <w:ilvl w:val="0"/>
          <w:numId w:val="20"/>
        </w:numPr>
        <w:spacing w:after="240"/>
        <w:contextualSpacing w:val="0"/>
      </w:pPr>
      <w:r w:rsidRPr="009F054C">
        <w:t>Propose a recruitment strategy based on Covered California’s objectives and any relevant market conditions</w:t>
      </w:r>
      <w:r w:rsidR="00FC4F33" w:rsidRPr="009F054C">
        <w:t>.</w:t>
      </w:r>
    </w:p>
    <w:p w14:paraId="3E4E890A" w14:textId="690E26C0" w:rsidR="00FC4F33" w:rsidRPr="009F054C" w:rsidRDefault="00FC4F33" w:rsidP="004F6539">
      <w:pPr>
        <w:pStyle w:val="ListParagraph"/>
        <w:numPr>
          <w:ilvl w:val="0"/>
          <w:numId w:val="19"/>
        </w:numPr>
        <w:spacing w:after="240"/>
        <w:contextualSpacing w:val="0"/>
      </w:pPr>
      <w:r w:rsidRPr="009F054C">
        <w:t>Phase 2: Candidate Sourcing and Evaluation</w:t>
      </w:r>
    </w:p>
    <w:p w14:paraId="5CB6419B" w14:textId="77777777" w:rsidR="00FC4F33" w:rsidRPr="009F054C" w:rsidRDefault="00FC4F33" w:rsidP="004F6539">
      <w:pPr>
        <w:pStyle w:val="ListParagraph"/>
        <w:spacing w:after="240"/>
        <w:ind w:left="1440"/>
        <w:contextualSpacing w:val="0"/>
        <w:rPr>
          <w:u w:val="single"/>
        </w:rPr>
      </w:pPr>
      <w:r w:rsidRPr="009F054C">
        <w:rPr>
          <w:u w:val="single"/>
        </w:rPr>
        <w:t>Key Activities and Deliverables</w:t>
      </w:r>
    </w:p>
    <w:p w14:paraId="7136924E" w14:textId="73E0A5B1" w:rsidR="00FC4F33" w:rsidRPr="009F054C" w:rsidRDefault="00FC4F33" w:rsidP="004F6539">
      <w:pPr>
        <w:pStyle w:val="ListParagraph"/>
        <w:numPr>
          <w:ilvl w:val="0"/>
          <w:numId w:val="21"/>
        </w:numPr>
        <w:spacing w:after="240"/>
        <w:contextualSpacing w:val="0"/>
      </w:pPr>
      <w:r w:rsidRPr="009F054C">
        <w:t>Maintain regular, timely communication with personnel identified by Covered California throughout the sourcing and evaluation process.</w:t>
      </w:r>
    </w:p>
    <w:p w14:paraId="755E98F8" w14:textId="15D52270" w:rsidR="00FC4F33" w:rsidRPr="009F054C" w:rsidRDefault="00FC4F33" w:rsidP="004F6539">
      <w:pPr>
        <w:pStyle w:val="ListParagraph"/>
        <w:numPr>
          <w:ilvl w:val="0"/>
          <w:numId w:val="21"/>
        </w:numPr>
        <w:spacing w:after="240"/>
        <w:contextualSpacing w:val="0"/>
      </w:pPr>
      <w:r w:rsidRPr="009F054C">
        <w:t>Acknowledge nominations and applications and ensure professional, timely communication with prospects and candidates.</w:t>
      </w:r>
    </w:p>
    <w:p w14:paraId="18300161" w14:textId="6B6D5463" w:rsidR="00FC4F33" w:rsidRPr="009F054C" w:rsidRDefault="00FC4F33" w:rsidP="004F6539">
      <w:pPr>
        <w:pStyle w:val="ListParagraph"/>
        <w:numPr>
          <w:ilvl w:val="0"/>
          <w:numId w:val="21"/>
        </w:numPr>
        <w:spacing w:after="240"/>
        <w:contextualSpacing w:val="0"/>
      </w:pPr>
      <w:r w:rsidRPr="009F054C">
        <w:t>Conduct proactive outreach to valuable sources and desirable prospects, including passive candidates, consistent with the approved strategy.</w:t>
      </w:r>
    </w:p>
    <w:p w14:paraId="2580E308" w14:textId="3524D75A" w:rsidR="006B45BB" w:rsidRPr="009F054C" w:rsidRDefault="00FC4F33" w:rsidP="004F6539">
      <w:pPr>
        <w:pStyle w:val="ListParagraph"/>
        <w:numPr>
          <w:ilvl w:val="0"/>
          <w:numId w:val="21"/>
        </w:numPr>
        <w:spacing w:after="240"/>
        <w:contextualSpacing w:val="0"/>
      </w:pPr>
      <w:r w:rsidRPr="009F054C">
        <w:t xml:space="preserve">Review applications and </w:t>
      </w:r>
      <w:proofErr w:type="gramStart"/>
      <w:r w:rsidRPr="009F054C">
        <w:t>prospect</w:t>
      </w:r>
      <w:proofErr w:type="gramEnd"/>
      <w:r w:rsidRPr="009F054C">
        <w:t xml:space="preserve"> credentials to assess alignment with the leadership profile and selection criteria.</w:t>
      </w:r>
    </w:p>
    <w:p w14:paraId="2CBECF04" w14:textId="07B2332A" w:rsidR="00FC4F33" w:rsidRPr="009F054C" w:rsidRDefault="00FC4F33" w:rsidP="004F6539">
      <w:pPr>
        <w:pStyle w:val="ListParagraph"/>
        <w:numPr>
          <w:ilvl w:val="0"/>
          <w:numId w:val="21"/>
        </w:numPr>
        <w:spacing w:after="240"/>
        <w:contextualSpacing w:val="0"/>
      </w:pPr>
      <w:r w:rsidRPr="009F054C">
        <w:t>Conduct comprehensive leadership history evaluations prior to candidate presentation, including assessment of prior roles, scope of responsibility, and performance indicators where available.</w:t>
      </w:r>
    </w:p>
    <w:p w14:paraId="2F18950F" w14:textId="56344527" w:rsidR="00FC4F33" w:rsidRPr="009F054C" w:rsidRDefault="00FC4F33" w:rsidP="004F6539">
      <w:pPr>
        <w:pStyle w:val="ListParagraph"/>
        <w:numPr>
          <w:ilvl w:val="0"/>
          <w:numId w:val="21"/>
        </w:numPr>
        <w:spacing w:after="240"/>
        <w:contextualSpacing w:val="0"/>
      </w:pPr>
      <w:r w:rsidRPr="009F054C">
        <w:t>Screen for prior publicly known allegations of harassment or discrimination using reasonable, good faith methods, and report any such information to Covered California consistent with applicable law and Covered California direction.</w:t>
      </w:r>
    </w:p>
    <w:p w14:paraId="622E06FD" w14:textId="0BEB9135" w:rsidR="00FC4F33" w:rsidRPr="009F054C" w:rsidRDefault="00FC4F33" w:rsidP="004F6539">
      <w:pPr>
        <w:pStyle w:val="ListParagraph"/>
        <w:numPr>
          <w:ilvl w:val="0"/>
          <w:numId w:val="21"/>
        </w:numPr>
        <w:spacing w:after="240"/>
        <w:contextualSpacing w:val="0"/>
      </w:pPr>
      <w:r w:rsidRPr="009F054C">
        <w:t>Deliver highly qualified candidates and corresponding materials to Covered California, including résumés, candidate profiles, and any other agreed upon documentation.</w:t>
      </w:r>
    </w:p>
    <w:p w14:paraId="7D7234CD" w14:textId="66A5CB98" w:rsidR="00FC4F33" w:rsidRPr="009F054C" w:rsidRDefault="00FC4F33" w:rsidP="004F6539">
      <w:pPr>
        <w:pStyle w:val="ListParagraph"/>
        <w:numPr>
          <w:ilvl w:val="0"/>
          <w:numId w:val="19"/>
        </w:numPr>
        <w:spacing w:after="240"/>
        <w:contextualSpacing w:val="0"/>
      </w:pPr>
      <w:r w:rsidRPr="009F054C">
        <w:t>Phase 3: Candidate Interview Support</w:t>
      </w:r>
    </w:p>
    <w:p w14:paraId="0EA76680" w14:textId="77777777" w:rsidR="00FC4F33" w:rsidRPr="009F054C" w:rsidRDefault="00FC4F33" w:rsidP="004F6539">
      <w:pPr>
        <w:pStyle w:val="ListParagraph"/>
        <w:spacing w:after="240"/>
        <w:ind w:left="1440"/>
        <w:contextualSpacing w:val="0"/>
        <w:rPr>
          <w:u w:val="single"/>
        </w:rPr>
      </w:pPr>
      <w:r w:rsidRPr="009F054C">
        <w:rPr>
          <w:u w:val="single"/>
        </w:rPr>
        <w:t>Key Activities and Deliverables</w:t>
      </w:r>
    </w:p>
    <w:p w14:paraId="3C79A2C9" w14:textId="653D2079" w:rsidR="00FC4F33" w:rsidRPr="009F054C" w:rsidRDefault="00FC4F33" w:rsidP="004F6539">
      <w:pPr>
        <w:pStyle w:val="ListParagraph"/>
        <w:numPr>
          <w:ilvl w:val="0"/>
          <w:numId w:val="22"/>
        </w:numPr>
        <w:spacing w:after="240"/>
        <w:contextualSpacing w:val="0"/>
      </w:pPr>
      <w:r w:rsidRPr="009F054C">
        <w:t>Assist Covered California in identifying candidates for first and second round interviews, based on agreed upon criteria.</w:t>
      </w:r>
    </w:p>
    <w:p w14:paraId="620395B9" w14:textId="39909CB6" w:rsidR="00FC4F33" w:rsidRPr="009F054C" w:rsidRDefault="00FC4F33" w:rsidP="004F6539">
      <w:pPr>
        <w:pStyle w:val="ListParagraph"/>
        <w:numPr>
          <w:ilvl w:val="0"/>
          <w:numId w:val="22"/>
        </w:numPr>
        <w:spacing w:after="240"/>
        <w:contextualSpacing w:val="0"/>
      </w:pPr>
      <w:r w:rsidRPr="009F054C">
        <w:lastRenderedPageBreak/>
        <w:t>Coordinate logistics for first and second round candidate interviews, including scheduling, confirming participation, and providing necessary information to candidates.</w:t>
      </w:r>
    </w:p>
    <w:p w14:paraId="00F9107E" w14:textId="6EBFBD84" w:rsidR="00FC4F33" w:rsidRPr="009F054C" w:rsidRDefault="00FC4F33" w:rsidP="004F6539">
      <w:pPr>
        <w:pStyle w:val="ListParagraph"/>
        <w:numPr>
          <w:ilvl w:val="0"/>
          <w:numId w:val="22"/>
        </w:numPr>
        <w:spacing w:after="240"/>
        <w:contextualSpacing w:val="0"/>
      </w:pPr>
      <w:r w:rsidRPr="009F054C">
        <w:t>Draft tailored interview questions and share evaluation tools and methods (e.g., rating matrices, competency-based questions) for use by Covered California’s interview panels.</w:t>
      </w:r>
    </w:p>
    <w:p w14:paraId="491AB025" w14:textId="1322E682" w:rsidR="00FC4F33" w:rsidRPr="009F054C" w:rsidRDefault="00FC4F33" w:rsidP="004F6539">
      <w:pPr>
        <w:pStyle w:val="ListParagraph"/>
        <w:numPr>
          <w:ilvl w:val="0"/>
          <w:numId w:val="22"/>
        </w:numPr>
        <w:spacing w:after="240"/>
        <w:contextualSpacing w:val="0"/>
      </w:pPr>
      <w:r w:rsidRPr="009F054C">
        <w:t xml:space="preserve">Conduct additional references </w:t>
      </w:r>
      <w:proofErr w:type="gramStart"/>
      <w:r w:rsidRPr="009F054C">
        <w:t>and,</w:t>
      </w:r>
      <w:proofErr w:type="gramEnd"/>
      <w:r w:rsidRPr="009F054C">
        <w:t xml:space="preserve"> as directed by Covered California, investigate public media sources relevant to candidate reputation and professional history.</w:t>
      </w:r>
    </w:p>
    <w:p w14:paraId="6E4DF40E" w14:textId="47D5FDFE" w:rsidR="00FC4F33" w:rsidRPr="009F054C" w:rsidRDefault="00FC4F33" w:rsidP="004F6539">
      <w:pPr>
        <w:pStyle w:val="ListParagraph"/>
        <w:numPr>
          <w:ilvl w:val="0"/>
          <w:numId w:val="22"/>
        </w:numPr>
        <w:spacing w:after="240"/>
        <w:contextualSpacing w:val="0"/>
      </w:pPr>
      <w:r w:rsidRPr="009F054C">
        <w:t>If requested by Covered California, coordinate and/or administer leadership, executive, or other assessments (e.g., psychologist led assessments) for finalists, in accordance with applicable laws and Covered California policies.</w:t>
      </w:r>
    </w:p>
    <w:p w14:paraId="17F2B480" w14:textId="25572A26" w:rsidR="00FC4F33" w:rsidRPr="009F054C" w:rsidRDefault="00FC4F33" w:rsidP="004F6539">
      <w:pPr>
        <w:pStyle w:val="ListParagraph"/>
        <w:numPr>
          <w:ilvl w:val="0"/>
          <w:numId w:val="19"/>
        </w:numPr>
        <w:spacing w:after="240"/>
        <w:contextualSpacing w:val="0"/>
      </w:pPr>
      <w:r w:rsidRPr="009F054C">
        <w:t>Phase 4: Selection and Appointment</w:t>
      </w:r>
    </w:p>
    <w:p w14:paraId="085C3E6D" w14:textId="77777777" w:rsidR="00FC4F33" w:rsidRPr="009F054C" w:rsidRDefault="00FC4F33" w:rsidP="004F6539">
      <w:pPr>
        <w:pStyle w:val="ListParagraph"/>
        <w:spacing w:after="240"/>
        <w:ind w:left="1440"/>
        <w:contextualSpacing w:val="0"/>
        <w:rPr>
          <w:u w:val="single"/>
        </w:rPr>
      </w:pPr>
      <w:r w:rsidRPr="009F054C">
        <w:rPr>
          <w:u w:val="single"/>
        </w:rPr>
        <w:t>Key Activities and Deliverables</w:t>
      </w:r>
    </w:p>
    <w:p w14:paraId="24170810" w14:textId="77777777" w:rsidR="00FC4F33" w:rsidRPr="009F054C" w:rsidRDefault="00FC4F33" w:rsidP="004F6539">
      <w:pPr>
        <w:pStyle w:val="ListParagraph"/>
        <w:numPr>
          <w:ilvl w:val="0"/>
          <w:numId w:val="23"/>
        </w:numPr>
        <w:spacing w:after="240"/>
        <w:contextualSpacing w:val="0"/>
      </w:pPr>
      <w:r w:rsidRPr="009F054C">
        <w:t>Advise Covered California on terms, salary, benefits, relocation (if applicable), and other offer components, consistent with Covered California’s compensation framework and applicable law.</w:t>
      </w:r>
    </w:p>
    <w:p w14:paraId="11163754" w14:textId="187A93C5" w:rsidR="00FC4F33" w:rsidRPr="009F054C" w:rsidRDefault="00FC4F33" w:rsidP="004F6539">
      <w:pPr>
        <w:pStyle w:val="ListParagraph"/>
        <w:numPr>
          <w:ilvl w:val="0"/>
          <w:numId w:val="23"/>
        </w:numPr>
        <w:spacing w:after="240"/>
        <w:contextualSpacing w:val="0"/>
      </w:pPr>
      <w:r w:rsidRPr="009F054C">
        <w:t>Debrief candidate participants once the new hire is announced, as directed by Covered California, to support positive candidate experience and maintain relationships for future recruitments.</w:t>
      </w:r>
    </w:p>
    <w:p w14:paraId="73826025" w14:textId="50D640BF" w:rsidR="00ED7222" w:rsidRPr="009F054C" w:rsidRDefault="00FC4F33" w:rsidP="004F6539">
      <w:pPr>
        <w:pStyle w:val="ListParagraph"/>
        <w:numPr>
          <w:ilvl w:val="0"/>
          <w:numId w:val="23"/>
        </w:numPr>
        <w:spacing w:after="240"/>
        <w:contextualSpacing w:val="0"/>
      </w:pPr>
      <w:r w:rsidRPr="009F054C">
        <w:t>Provide transition and onboarding planning/support, as requested by Covered California, including suggestions for early engagement, stakeholder introductions, and initial performance focus areas to promote a successful executive transition.</w:t>
      </w:r>
    </w:p>
    <w:p w14:paraId="30AD6B8A" w14:textId="1061798E" w:rsidR="00A22660" w:rsidRPr="00A00DFA" w:rsidRDefault="00A22660" w:rsidP="00E21974">
      <w:pPr>
        <w:pStyle w:val="Heading2"/>
        <w:numPr>
          <w:ilvl w:val="0"/>
          <w:numId w:val="2"/>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E21974">
      <w:pPr>
        <w:pStyle w:val="Heading2"/>
        <w:numPr>
          <w:ilvl w:val="0"/>
          <w:numId w:val="2"/>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E21974">
      <w:pPr>
        <w:pStyle w:val="StyleListParagraphAfter0pt"/>
        <w:numPr>
          <w:ilvl w:val="0"/>
          <w:numId w:val="4"/>
        </w:numPr>
      </w:pPr>
      <w:r w:rsidRPr="00A00DFA">
        <w:lastRenderedPageBreak/>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E21974">
      <w:pPr>
        <w:pStyle w:val="StyleListParagraphAfter0pt"/>
        <w:numPr>
          <w:ilvl w:val="0"/>
          <w:numId w:val="4"/>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E21974">
      <w:pPr>
        <w:pStyle w:val="StyleListParagraphAfter0pt"/>
        <w:numPr>
          <w:ilvl w:val="0"/>
          <w:numId w:val="4"/>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E21974">
      <w:pPr>
        <w:pStyle w:val="Heading2"/>
        <w:numPr>
          <w:ilvl w:val="0"/>
          <w:numId w:val="2"/>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E21974">
      <w:pPr>
        <w:pStyle w:val="StyleListParagraphAfter0pt"/>
        <w:numPr>
          <w:ilvl w:val="0"/>
          <w:numId w:val="5"/>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E21974">
      <w:pPr>
        <w:pStyle w:val="StyleListParagraphAfter0pt"/>
        <w:numPr>
          <w:ilvl w:val="0"/>
          <w:numId w:val="5"/>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E21974">
      <w:pPr>
        <w:pStyle w:val="StyleListParagraphAfter0pt"/>
        <w:numPr>
          <w:ilvl w:val="0"/>
          <w:numId w:val="5"/>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E21974">
      <w:pPr>
        <w:pStyle w:val="StyleListParagraphAfter0pt"/>
        <w:numPr>
          <w:ilvl w:val="0"/>
          <w:numId w:val="5"/>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E21974">
      <w:pPr>
        <w:pStyle w:val="Heading2"/>
        <w:numPr>
          <w:ilvl w:val="0"/>
          <w:numId w:val="2"/>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E21974">
      <w:pPr>
        <w:pStyle w:val="StyleListParagraphAfter0pt"/>
        <w:numPr>
          <w:ilvl w:val="0"/>
          <w:numId w:val="6"/>
        </w:numPr>
      </w:pPr>
      <w:r w:rsidRPr="00A00DFA">
        <w:lastRenderedPageBreak/>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E21974">
      <w:pPr>
        <w:pStyle w:val="StyleListParagraphAfter0pt"/>
        <w:numPr>
          <w:ilvl w:val="0"/>
          <w:numId w:val="6"/>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E21974">
      <w:pPr>
        <w:pStyle w:val="StyleListParagraphAfter0pt"/>
        <w:numPr>
          <w:ilvl w:val="0"/>
          <w:numId w:val="6"/>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E21974">
      <w:pPr>
        <w:pStyle w:val="StyleListParagraphAfter0pt"/>
        <w:numPr>
          <w:ilvl w:val="0"/>
          <w:numId w:val="6"/>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E21974">
      <w:pPr>
        <w:pStyle w:val="StyleListParagraphAfter0pt"/>
        <w:numPr>
          <w:ilvl w:val="0"/>
          <w:numId w:val="6"/>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E21974">
      <w:pPr>
        <w:pStyle w:val="StyleListParagraphAfter0pt"/>
        <w:numPr>
          <w:ilvl w:val="0"/>
          <w:numId w:val="6"/>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E21974">
      <w:pPr>
        <w:pStyle w:val="Heading2"/>
        <w:numPr>
          <w:ilvl w:val="0"/>
          <w:numId w:val="2"/>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E21974">
      <w:pPr>
        <w:pStyle w:val="StyleListParagraphAfter0pt"/>
        <w:numPr>
          <w:ilvl w:val="0"/>
          <w:numId w:val="7"/>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E21974">
      <w:pPr>
        <w:pStyle w:val="StyleListParagraphAfter0pt"/>
        <w:numPr>
          <w:ilvl w:val="0"/>
          <w:numId w:val="7"/>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E21974">
      <w:pPr>
        <w:pStyle w:val="StyleListParagraphAfter0pt"/>
        <w:numPr>
          <w:ilvl w:val="0"/>
          <w:numId w:val="7"/>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E21974">
      <w:pPr>
        <w:pStyle w:val="StyleListParagraphAfter0pt"/>
        <w:numPr>
          <w:ilvl w:val="0"/>
          <w:numId w:val="7"/>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E21974">
      <w:pPr>
        <w:pStyle w:val="StyleListParagraphAfter0pt"/>
        <w:numPr>
          <w:ilvl w:val="0"/>
          <w:numId w:val="7"/>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E21974">
      <w:pPr>
        <w:pStyle w:val="StyleListParagraphAfter0pt"/>
        <w:numPr>
          <w:ilvl w:val="0"/>
          <w:numId w:val="7"/>
        </w:numPr>
      </w:pPr>
      <w:r w:rsidRPr="00A00DFA">
        <w:lastRenderedPageBreak/>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E21974">
      <w:pPr>
        <w:pStyle w:val="Heading2"/>
        <w:numPr>
          <w:ilvl w:val="0"/>
          <w:numId w:val="2"/>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E21974">
      <w:pPr>
        <w:pStyle w:val="StyleListParagraphAfter0pt"/>
        <w:numPr>
          <w:ilvl w:val="0"/>
          <w:numId w:val="8"/>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E21974">
      <w:pPr>
        <w:pStyle w:val="StyleListParagraphAfter0pt"/>
        <w:numPr>
          <w:ilvl w:val="0"/>
          <w:numId w:val="8"/>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E21974">
      <w:pPr>
        <w:pStyle w:val="StyleListParagraphAfter0pt"/>
        <w:numPr>
          <w:ilvl w:val="0"/>
          <w:numId w:val="8"/>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E21974">
      <w:pPr>
        <w:pStyle w:val="StyleListParagraphAfter0pt"/>
        <w:numPr>
          <w:ilvl w:val="0"/>
          <w:numId w:val="8"/>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E21974">
      <w:pPr>
        <w:pStyle w:val="StyleListParagraphAfter0pt"/>
        <w:numPr>
          <w:ilvl w:val="0"/>
          <w:numId w:val="9"/>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E21974">
      <w:pPr>
        <w:pStyle w:val="StyleListParagraphAfter0pt"/>
        <w:numPr>
          <w:ilvl w:val="0"/>
          <w:numId w:val="9"/>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E21974">
      <w:pPr>
        <w:pStyle w:val="StyleListParagraphAfter0pt"/>
        <w:numPr>
          <w:ilvl w:val="0"/>
          <w:numId w:val="9"/>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E21974">
      <w:pPr>
        <w:pStyle w:val="StyleListParagraphAfter0pt"/>
        <w:numPr>
          <w:ilvl w:val="0"/>
          <w:numId w:val="9"/>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E21974">
      <w:pPr>
        <w:pStyle w:val="StyleListParagraphAfter0pt"/>
        <w:numPr>
          <w:ilvl w:val="0"/>
          <w:numId w:val="9"/>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E21974">
      <w:pPr>
        <w:pStyle w:val="StyleListParagraphAfter0pt"/>
        <w:numPr>
          <w:ilvl w:val="0"/>
          <w:numId w:val="8"/>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w:t>
      </w:r>
      <w:r w:rsidRPr="00A00DFA">
        <w:lastRenderedPageBreak/>
        <w:t>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E21974">
      <w:pPr>
        <w:pStyle w:val="StyleListParagraphAfter0pt"/>
        <w:numPr>
          <w:ilvl w:val="0"/>
          <w:numId w:val="8"/>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E21974">
      <w:pPr>
        <w:pStyle w:val="StyleListParagraphAfter0pt"/>
        <w:numPr>
          <w:ilvl w:val="0"/>
          <w:numId w:val="8"/>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E21974">
      <w:pPr>
        <w:pStyle w:val="StyleListParagraphAfter0pt"/>
        <w:numPr>
          <w:ilvl w:val="0"/>
          <w:numId w:val="8"/>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lastRenderedPageBreak/>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E21974">
      <w:pPr>
        <w:pStyle w:val="StyleListParagraphAfter0pt"/>
        <w:numPr>
          <w:ilvl w:val="0"/>
          <w:numId w:val="8"/>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E21974">
      <w:pPr>
        <w:pStyle w:val="StyleListParagraphAfter0pt"/>
        <w:numPr>
          <w:ilvl w:val="0"/>
          <w:numId w:val="10"/>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E21974">
      <w:pPr>
        <w:pStyle w:val="StyleListParagraphAfter0pt"/>
        <w:numPr>
          <w:ilvl w:val="0"/>
          <w:numId w:val="10"/>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E21974">
      <w:pPr>
        <w:pStyle w:val="StyleListParagraphAfter0pt"/>
        <w:numPr>
          <w:ilvl w:val="0"/>
          <w:numId w:val="10"/>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E21974">
      <w:pPr>
        <w:pStyle w:val="ListParagraph"/>
        <w:numPr>
          <w:ilvl w:val="0"/>
          <w:numId w:val="10"/>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E21974">
      <w:pPr>
        <w:pStyle w:val="StyleListParagraphAfter0pt"/>
        <w:numPr>
          <w:ilvl w:val="0"/>
          <w:numId w:val="8"/>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E21974">
      <w:pPr>
        <w:pStyle w:val="StyleListParagraphAfter0pt"/>
        <w:numPr>
          <w:ilvl w:val="0"/>
          <w:numId w:val="8"/>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E21974">
      <w:pPr>
        <w:pStyle w:val="Heading2"/>
        <w:numPr>
          <w:ilvl w:val="0"/>
          <w:numId w:val="2"/>
        </w:numPr>
        <w:ind w:left="720" w:hanging="720"/>
      </w:pPr>
      <w:r w:rsidRPr="00A00DFA">
        <w:lastRenderedPageBreak/>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5"/>
        <w:gridCol w:w="3358"/>
      </w:tblGrid>
      <w:tr w:rsidR="00453DEC" w:rsidRPr="00A00DFA" w14:paraId="7B6310FB" w14:textId="77777777" w:rsidTr="00CF0B74">
        <w:tc>
          <w:tcPr>
            <w:tcW w:w="5215"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3358"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CF0B74">
        <w:tc>
          <w:tcPr>
            <w:tcW w:w="5215" w:type="dxa"/>
          </w:tcPr>
          <w:p w14:paraId="228F740E" w14:textId="6601D775" w:rsidR="00453DEC" w:rsidRPr="009918C1" w:rsidRDefault="009F054C" w:rsidP="009E1BA1">
            <w:pPr>
              <w:keepNext/>
              <w:rPr>
                <w:rFonts w:cs="Arial"/>
                <w:szCs w:val="24"/>
              </w:rPr>
            </w:pPr>
            <w:r w:rsidRPr="009918C1">
              <w:rPr>
                <w:rFonts w:cs="Arial"/>
                <w:szCs w:val="24"/>
              </w:rPr>
              <w:t>(Covered California Employee)</w:t>
            </w:r>
          </w:p>
          <w:p w14:paraId="74641520" w14:textId="77777777" w:rsidR="00453DEC" w:rsidRPr="009918C1" w:rsidRDefault="00453DEC" w:rsidP="009E1BA1">
            <w:pPr>
              <w:keepNext/>
              <w:rPr>
                <w:rFonts w:cs="Arial"/>
                <w:szCs w:val="24"/>
              </w:rPr>
            </w:pPr>
            <w:r w:rsidRPr="009918C1">
              <w:rPr>
                <w:rFonts w:cs="Arial"/>
                <w:szCs w:val="24"/>
              </w:rPr>
              <w:t>Covered California</w:t>
            </w:r>
          </w:p>
          <w:p w14:paraId="3E8B56E0" w14:textId="77777777" w:rsidR="00453DEC" w:rsidRPr="009918C1" w:rsidRDefault="00453DEC" w:rsidP="003949AD">
            <w:pPr>
              <w:keepNext/>
              <w:rPr>
                <w:rFonts w:cs="Arial"/>
                <w:szCs w:val="24"/>
              </w:rPr>
            </w:pPr>
            <w:r w:rsidRPr="009918C1">
              <w:rPr>
                <w:rFonts w:cs="Arial"/>
                <w:szCs w:val="24"/>
              </w:rPr>
              <w:t>1601 Exposition Blvd.</w:t>
            </w:r>
          </w:p>
          <w:p w14:paraId="029098BC" w14:textId="77777777" w:rsidR="00453DEC" w:rsidRPr="009918C1" w:rsidRDefault="00453DEC" w:rsidP="004E7F38">
            <w:pPr>
              <w:keepNext/>
              <w:rPr>
                <w:rFonts w:cs="Arial"/>
                <w:szCs w:val="24"/>
              </w:rPr>
            </w:pPr>
            <w:r w:rsidRPr="009918C1">
              <w:rPr>
                <w:rFonts w:cs="Arial"/>
                <w:szCs w:val="24"/>
              </w:rPr>
              <w:t>Sacramento, CA 95815</w:t>
            </w:r>
          </w:p>
          <w:p w14:paraId="0040111C" w14:textId="5CF8D7C1" w:rsidR="00453DEC" w:rsidRPr="009918C1" w:rsidRDefault="00453DEC" w:rsidP="00554AEF">
            <w:pPr>
              <w:keepNext/>
              <w:rPr>
                <w:rFonts w:cs="Arial"/>
                <w:szCs w:val="24"/>
              </w:rPr>
            </w:pPr>
            <w:r w:rsidRPr="009918C1">
              <w:rPr>
                <w:rFonts w:cs="Arial"/>
                <w:szCs w:val="24"/>
              </w:rPr>
              <w:t xml:space="preserve">(916) </w:t>
            </w:r>
            <w:r w:rsidR="009F054C" w:rsidRPr="009918C1">
              <w:rPr>
                <w:rFonts w:cs="Arial"/>
                <w:szCs w:val="24"/>
              </w:rPr>
              <w:t>XXX</w:t>
            </w:r>
            <w:r w:rsidR="008375AD" w:rsidRPr="009918C1">
              <w:rPr>
                <w:rFonts w:cs="Arial"/>
                <w:szCs w:val="24"/>
              </w:rPr>
              <w:t>-</w:t>
            </w:r>
            <w:r w:rsidR="009F054C" w:rsidRPr="009918C1">
              <w:rPr>
                <w:rFonts w:cs="Arial"/>
                <w:szCs w:val="24"/>
              </w:rPr>
              <w:t xml:space="preserve">XXXX </w:t>
            </w:r>
            <w:r w:rsidRPr="009918C1">
              <w:rPr>
                <w:rFonts w:cs="Arial"/>
                <w:szCs w:val="24"/>
              </w:rPr>
              <w:t>T</w:t>
            </w:r>
          </w:p>
          <w:p w14:paraId="34DD041D" w14:textId="5179F70E" w:rsidR="00453DEC" w:rsidRPr="009918C1" w:rsidRDefault="009F054C" w:rsidP="00554AEF">
            <w:pPr>
              <w:keepNext/>
              <w:rPr>
                <w:rFonts w:cs="Arial"/>
                <w:szCs w:val="24"/>
              </w:rPr>
            </w:pPr>
            <w:r w:rsidRPr="00CF0B74">
              <w:rPr>
                <w:rFonts w:cs="Arial"/>
                <w:szCs w:val="24"/>
              </w:rPr>
              <w:t>(Covered California Employee Email Address)</w:t>
            </w:r>
          </w:p>
        </w:tc>
        <w:tc>
          <w:tcPr>
            <w:tcW w:w="3358" w:type="dxa"/>
          </w:tcPr>
          <w:p w14:paraId="1DF3AC11" w14:textId="77777777" w:rsidR="00453DEC" w:rsidRPr="00CF0B74" w:rsidRDefault="00453DEC" w:rsidP="00394ABE">
            <w:pPr>
              <w:keepNext/>
              <w:rPr>
                <w:rFonts w:cs="Arial"/>
                <w:szCs w:val="24"/>
              </w:rPr>
            </w:pPr>
            <w:r w:rsidRPr="00CF0B74">
              <w:rPr>
                <w:rFonts w:cs="Arial"/>
                <w:szCs w:val="24"/>
              </w:rPr>
              <w:t>(Representative’s Name)</w:t>
            </w:r>
          </w:p>
          <w:p w14:paraId="281CC219" w14:textId="77777777" w:rsidR="00453DEC" w:rsidRPr="00CF0B74" w:rsidRDefault="00453DEC" w:rsidP="003D0646">
            <w:pPr>
              <w:keepNext/>
              <w:rPr>
                <w:rFonts w:cs="Arial"/>
                <w:szCs w:val="24"/>
              </w:rPr>
            </w:pPr>
            <w:r w:rsidRPr="00CF0B74">
              <w:rPr>
                <w:rFonts w:cs="Arial"/>
                <w:szCs w:val="24"/>
              </w:rPr>
              <w:t>(Contractor’s Name)</w:t>
            </w:r>
          </w:p>
          <w:p w14:paraId="724EFC37" w14:textId="77777777" w:rsidR="00453DEC" w:rsidRPr="00CF0B74" w:rsidRDefault="00453DEC" w:rsidP="003D0646">
            <w:pPr>
              <w:keepNext/>
              <w:rPr>
                <w:rFonts w:cs="Arial"/>
                <w:szCs w:val="24"/>
              </w:rPr>
            </w:pPr>
            <w:r w:rsidRPr="00CF0B74">
              <w:rPr>
                <w:rFonts w:cs="Arial"/>
                <w:szCs w:val="24"/>
              </w:rPr>
              <w:t>(Address)</w:t>
            </w:r>
          </w:p>
          <w:p w14:paraId="5B2EC097" w14:textId="77777777" w:rsidR="00453DEC" w:rsidRPr="00CF0B74" w:rsidRDefault="00453DEC" w:rsidP="00B47CFE">
            <w:pPr>
              <w:keepNext/>
              <w:rPr>
                <w:rFonts w:cs="Arial"/>
                <w:szCs w:val="24"/>
              </w:rPr>
            </w:pPr>
            <w:r w:rsidRPr="00CF0B74">
              <w:rPr>
                <w:rFonts w:cs="Arial"/>
                <w:szCs w:val="24"/>
              </w:rPr>
              <w:t>(City, State and Zip)</w:t>
            </w:r>
          </w:p>
          <w:p w14:paraId="2B9F4F60" w14:textId="77777777" w:rsidR="00453DEC" w:rsidRPr="00CF0B74" w:rsidRDefault="00453DEC" w:rsidP="00B47CFE">
            <w:pPr>
              <w:keepNext/>
              <w:rPr>
                <w:rFonts w:cs="Arial"/>
                <w:szCs w:val="24"/>
              </w:rPr>
            </w:pPr>
            <w:r w:rsidRPr="00CF0B74">
              <w:rPr>
                <w:rFonts w:cs="Arial"/>
                <w:szCs w:val="24"/>
              </w:rPr>
              <w:t>(916) XXX-XXXX T</w:t>
            </w:r>
          </w:p>
          <w:p w14:paraId="19B4ECA5" w14:textId="77777777" w:rsidR="00453DEC" w:rsidRPr="009918C1" w:rsidRDefault="00453DEC" w:rsidP="00B47CFE">
            <w:pPr>
              <w:keepNext/>
              <w:rPr>
                <w:rFonts w:cs="Arial"/>
                <w:szCs w:val="24"/>
              </w:rPr>
            </w:pPr>
            <w:r w:rsidRPr="00CF0B74">
              <w:rPr>
                <w:rFonts w:cs="Arial"/>
                <w:szCs w:val="24"/>
              </w:rPr>
              <w:t>(Email Address)</w:t>
            </w:r>
          </w:p>
        </w:tc>
      </w:tr>
    </w:tbl>
    <w:p w14:paraId="50038CB7" w14:textId="77777777" w:rsidR="005A3233" w:rsidRPr="00A00DFA" w:rsidRDefault="005A3233" w:rsidP="009E1BA1">
      <w:pPr>
        <w:keepNext/>
        <w:ind w:left="720"/>
        <w:rPr>
          <w:rFonts w:cs="Arial"/>
          <w:szCs w:val="24"/>
        </w:rPr>
      </w:pPr>
    </w:p>
    <w:p w14:paraId="1EB3E4A7" w14:textId="77777777" w:rsidR="00480663" w:rsidRDefault="00480663" w:rsidP="008C25A9">
      <w:pPr>
        <w:keepNext/>
        <w:rPr>
          <w:rFonts w:cs="Arial"/>
          <w:b/>
          <w:szCs w:val="24"/>
          <w:u w:val="single"/>
        </w:rPr>
      </w:pPr>
    </w:p>
    <w:p w14:paraId="7184F48F" w14:textId="77777777" w:rsidR="009918C1" w:rsidRPr="00CF0B74" w:rsidRDefault="009918C1" w:rsidP="00CF0B74">
      <w:pPr>
        <w:rPr>
          <w:rFonts w:cs="Arial"/>
          <w:szCs w:val="24"/>
        </w:rPr>
      </w:pPr>
    </w:p>
    <w:p w14:paraId="6764E004" w14:textId="77777777" w:rsidR="009918C1" w:rsidRPr="00CF0B74" w:rsidRDefault="009918C1" w:rsidP="00CF0B74">
      <w:pPr>
        <w:rPr>
          <w:rFonts w:cs="Arial"/>
          <w:szCs w:val="24"/>
        </w:rPr>
      </w:pPr>
    </w:p>
    <w:p w14:paraId="3797BF49" w14:textId="77777777" w:rsidR="009918C1" w:rsidRPr="00CF0B74" w:rsidRDefault="009918C1" w:rsidP="00CF0B74">
      <w:pPr>
        <w:rPr>
          <w:rFonts w:cs="Arial"/>
          <w:szCs w:val="24"/>
        </w:rPr>
      </w:pPr>
    </w:p>
    <w:p w14:paraId="2AF9C78D" w14:textId="77777777" w:rsidR="009918C1" w:rsidRPr="00CF0B74" w:rsidRDefault="009918C1" w:rsidP="00CF0B74">
      <w:pPr>
        <w:rPr>
          <w:rFonts w:cs="Arial"/>
          <w:szCs w:val="24"/>
        </w:rPr>
      </w:pPr>
    </w:p>
    <w:p w14:paraId="1E366211" w14:textId="77777777" w:rsidR="009918C1" w:rsidRPr="00CF0B74" w:rsidRDefault="009918C1" w:rsidP="00CF0B74">
      <w:pPr>
        <w:rPr>
          <w:rFonts w:cs="Arial"/>
          <w:szCs w:val="24"/>
        </w:rPr>
      </w:pPr>
    </w:p>
    <w:p w14:paraId="3446DD1A" w14:textId="77777777" w:rsidR="009918C1" w:rsidRPr="00CF0B74" w:rsidRDefault="009918C1" w:rsidP="00CF0B74">
      <w:pPr>
        <w:rPr>
          <w:rFonts w:cs="Arial"/>
          <w:szCs w:val="24"/>
        </w:rPr>
      </w:pPr>
    </w:p>
    <w:p w14:paraId="2BDDCF7F" w14:textId="77777777" w:rsidR="009918C1" w:rsidRPr="00CF0B74" w:rsidRDefault="009918C1" w:rsidP="00CF0B74">
      <w:pPr>
        <w:rPr>
          <w:rFonts w:cs="Arial"/>
          <w:szCs w:val="24"/>
        </w:rPr>
      </w:pPr>
    </w:p>
    <w:p w14:paraId="51A994B6" w14:textId="77777777" w:rsidR="009918C1" w:rsidRPr="00CF0B74" w:rsidRDefault="009918C1" w:rsidP="00CF0B74">
      <w:pPr>
        <w:rPr>
          <w:rFonts w:cs="Arial"/>
          <w:szCs w:val="24"/>
        </w:rPr>
      </w:pPr>
    </w:p>
    <w:p w14:paraId="2C12654B" w14:textId="77777777" w:rsidR="009918C1" w:rsidRPr="00CF0B74" w:rsidRDefault="009918C1" w:rsidP="00CF0B74">
      <w:pPr>
        <w:rPr>
          <w:rFonts w:cs="Arial"/>
          <w:szCs w:val="24"/>
        </w:rPr>
      </w:pPr>
    </w:p>
    <w:p w14:paraId="10AFC07F" w14:textId="77777777" w:rsidR="009918C1" w:rsidRDefault="009918C1" w:rsidP="009918C1">
      <w:pPr>
        <w:rPr>
          <w:rFonts w:cs="Arial"/>
          <w:b/>
          <w:szCs w:val="24"/>
          <w:u w:val="single"/>
        </w:rPr>
      </w:pPr>
    </w:p>
    <w:p w14:paraId="4464DC24" w14:textId="77777777" w:rsidR="009918C1" w:rsidRDefault="009918C1" w:rsidP="009918C1">
      <w:pPr>
        <w:rPr>
          <w:rFonts w:cs="Arial"/>
          <w:b/>
          <w:szCs w:val="24"/>
          <w:u w:val="single"/>
        </w:rPr>
      </w:pPr>
    </w:p>
    <w:p w14:paraId="7367CDA0" w14:textId="704878B8" w:rsidR="009918C1" w:rsidRPr="00CF0B74" w:rsidRDefault="009918C1" w:rsidP="00CF0B74">
      <w:pPr>
        <w:tabs>
          <w:tab w:val="left" w:pos="7560"/>
        </w:tabs>
        <w:rPr>
          <w:rFonts w:cs="Arial"/>
          <w:szCs w:val="24"/>
        </w:rPr>
      </w:pPr>
      <w:r>
        <w:rPr>
          <w:rFonts w:cs="Arial"/>
          <w:szCs w:val="24"/>
        </w:rPr>
        <w:tab/>
      </w:r>
    </w:p>
    <w:sectPr w:rsidR="009918C1" w:rsidRPr="00CF0B74"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9918C1" w:rsidRDefault="00902741" w:rsidP="00322729">
    <w:pPr>
      <w:pStyle w:val="Header"/>
      <w:tabs>
        <w:tab w:val="clear" w:pos="8640"/>
        <w:tab w:val="right" w:pos="9270"/>
      </w:tabs>
      <w:rPr>
        <w:rFonts w:cs="Arial"/>
        <w:sz w:val="20"/>
        <w:szCs w:val="16"/>
      </w:rPr>
    </w:pPr>
    <w:r w:rsidRPr="009918C1">
      <w:rPr>
        <w:rFonts w:cs="Arial"/>
        <w:sz w:val="20"/>
        <w:szCs w:val="16"/>
      </w:rPr>
      <w:t xml:space="preserve">Agreement </w:t>
    </w:r>
    <w:r w:rsidR="00322729" w:rsidRPr="00CF0B74">
      <w:rPr>
        <w:rFonts w:cs="Arial"/>
        <w:sz w:val="20"/>
        <w:szCs w:val="16"/>
      </w:rPr>
      <w:t>[number]</w:t>
    </w:r>
    <w:r w:rsidRPr="009918C1">
      <w:rPr>
        <w:rFonts w:cs="Arial"/>
        <w:sz w:val="20"/>
        <w:szCs w:val="16"/>
      </w:rPr>
      <w:tab/>
    </w:r>
    <w:r w:rsidRPr="009918C1">
      <w:rPr>
        <w:rFonts w:cs="Arial"/>
        <w:sz w:val="20"/>
        <w:szCs w:val="16"/>
      </w:rPr>
      <w:tab/>
      <w:t xml:space="preserve">        </w:t>
    </w:r>
    <w:r w:rsidR="00FC00AA" w:rsidRPr="009918C1">
      <w:rPr>
        <w:rFonts w:cs="Arial"/>
        <w:sz w:val="20"/>
        <w:szCs w:val="16"/>
      </w:rPr>
      <w:t xml:space="preserve"> </w:t>
    </w:r>
    <w:r w:rsidRPr="009918C1">
      <w:rPr>
        <w:rFonts w:cs="Arial"/>
        <w:sz w:val="20"/>
        <w:szCs w:val="16"/>
      </w:rPr>
      <w:t xml:space="preserve"> </w:t>
    </w:r>
    <w:r w:rsidR="00FC00AA" w:rsidRPr="009918C1">
      <w:rPr>
        <w:rFonts w:cs="Arial"/>
        <w:sz w:val="20"/>
        <w:szCs w:val="16"/>
      </w:rPr>
      <w:t xml:space="preserve">   </w:t>
    </w:r>
    <w:r w:rsidR="00B16B00" w:rsidRPr="009918C1">
      <w:rPr>
        <w:rFonts w:cs="Arial"/>
        <w:sz w:val="20"/>
        <w:szCs w:val="16"/>
      </w:rPr>
      <w:t xml:space="preserve">Page </w:t>
    </w:r>
    <w:r w:rsidR="00B16B00" w:rsidRPr="009918C1">
      <w:rPr>
        <w:rFonts w:cs="Arial"/>
        <w:sz w:val="20"/>
        <w:szCs w:val="16"/>
      </w:rPr>
      <w:fldChar w:fldCharType="begin"/>
    </w:r>
    <w:r w:rsidR="00B16B00" w:rsidRPr="009918C1">
      <w:rPr>
        <w:rFonts w:cs="Arial"/>
        <w:sz w:val="20"/>
        <w:szCs w:val="16"/>
      </w:rPr>
      <w:instrText xml:space="preserve"> PAGE  \* Arabic  \* MERGEFORMAT </w:instrText>
    </w:r>
    <w:r w:rsidR="00B16B00" w:rsidRPr="009918C1">
      <w:rPr>
        <w:rFonts w:cs="Arial"/>
        <w:sz w:val="20"/>
        <w:szCs w:val="16"/>
      </w:rPr>
      <w:fldChar w:fldCharType="separate"/>
    </w:r>
    <w:r w:rsidR="00323C80" w:rsidRPr="009918C1">
      <w:rPr>
        <w:rFonts w:cs="Arial"/>
        <w:noProof/>
        <w:sz w:val="20"/>
        <w:szCs w:val="16"/>
      </w:rPr>
      <w:t>3</w:t>
    </w:r>
    <w:r w:rsidR="00B16B00" w:rsidRPr="009918C1">
      <w:rPr>
        <w:rFonts w:cs="Arial"/>
        <w:sz w:val="20"/>
        <w:szCs w:val="16"/>
      </w:rPr>
      <w:fldChar w:fldCharType="end"/>
    </w:r>
    <w:r w:rsidR="00B16B00" w:rsidRPr="009918C1">
      <w:rPr>
        <w:rFonts w:cs="Arial"/>
        <w:sz w:val="20"/>
        <w:szCs w:val="16"/>
      </w:rPr>
      <w:t xml:space="preserve"> of </w:t>
    </w:r>
    <w:r w:rsidR="00B16B00" w:rsidRPr="009918C1">
      <w:rPr>
        <w:rFonts w:cs="Arial"/>
        <w:sz w:val="20"/>
        <w:szCs w:val="16"/>
      </w:rPr>
      <w:fldChar w:fldCharType="begin"/>
    </w:r>
    <w:r w:rsidR="00B16B00" w:rsidRPr="009918C1">
      <w:rPr>
        <w:rFonts w:cs="Arial"/>
        <w:sz w:val="20"/>
        <w:szCs w:val="16"/>
      </w:rPr>
      <w:instrText xml:space="preserve"> NUMPAGES  \* Arabic  \* MERGEFORMAT </w:instrText>
    </w:r>
    <w:r w:rsidR="00B16B00" w:rsidRPr="009918C1">
      <w:rPr>
        <w:rFonts w:cs="Arial"/>
        <w:sz w:val="20"/>
        <w:szCs w:val="16"/>
      </w:rPr>
      <w:fldChar w:fldCharType="separate"/>
    </w:r>
    <w:r w:rsidR="00323C80" w:rsidRPr="009918C1">
      <w:rPr>
        <w:rFonts w:cs="Arial"/>
        <w:noProof/>
        <w:sz w:val="20"/>
        <w:szCs w:val="16"/>
      </w:rPr>
      <w:t>4</w:t>
    </w:r>
    <w:r w:rsidR="00B16B00" w:rsidRPr="009918C1">
      <w:rPr>
        <w:rFonts w:cs="Arial"/>
        <w:sz w:val="20"/>
        <w:szCs w:val="16"/>
      </w:rPr>
      <w:fldChar w:fldCharType="end"/>
    </w:r>
  </w:p>
  <w:p w14:paraId="5397BFB4" w14:textId="6DAC2BA1" w:rsidR="00902741" w:rsidRPr="00CF0B74" w:rsidRDefault="00D40D00" w:rsidP="00B17F64">
    <w:pPr>
      <w:pStyle w:val="Header"/>
      <w:rPr>
        <w:rFonts w:cs="Arial"/>
        <w:sz w:val="20"/>
        <w:szCs w:val="16"/>
      </w:rPr>
    </w:pPr>
    <w:r w:rsidRPr="009918C1">
      <w:rPr>
        <w:rFonts w:cs="Arial"/>
        <w:sz w:val="20"/>
        <w:szCs w:val="16"/>
      </w:rPr>
      <w:t xml:space="preserve">Covered </w:t>
    </w:r>
    <w:r w:rsidR="00902741" w:rsidRPr="009918C1">
      <w:rPr>
        <w:rFonts w:cs="Arial"/>
        <w:sz w:val="20"/>
        <w:szCs w:val="16"/>
      </w:rPr>
      <w:t>California</w:t>
    </w:r>
    <w:proofErr w:type="gramStart"/>
    <w:r w:rsidR="00902741" w:rsidRPr="009918C1">
      <w:rPr>
        <w:rFonts w:cs="Arial"/>
        <w:sz w:val="20"/>
        <w:szCs w:val="16"/>
      </w:rPr>
      <w:t>/</w:t>
    </w:r>
    <w:r w:rsidR="00322729" w:rsidRPr="00CF0B74">
      <w:rPr>
        <w:rFonts w:cs="Arial"/>
        <w:sz w:val="20"/>
        <w:szCs w:val="16"/>
      </w:rPr>
      <w:t>[</w:t>
    </w:r>
    <w:proofErr w:type="gramEnd"/>
    <w:r w:rsidR="00902741" w:rsidRPr="00CF0B74">
      <w:rPr>
        <w:rFonts w:cs="Arial"/>
        <w:sz w:val="20"/>
        <w:szCs w:val="16"/>
      </w:rPr>
      <w:t>Contractor Name</w:t>
    </w:r>
    <w:r w:rsidR="00322729" w:rsidRPr="00CF0B74">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E19"/>
    <w:multiLevelType w:val="hybridMultilevel"/>
    <w:tmpl w:val="0A7A24A8"/>
    <w:lvl w:ilvl="0" w:tplc="903E23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DF49CC"/>
    <w:multiLevelType w:val="hybridMultilevel"/>
    <w:tmpl w:val="E6A03F6C"/>
    <w:lvl w:ilvl="0" w:tplc="FFFFFFFF">
      <w:start w:val="1"/>
      <w:numFmt w:val="lowerLetter"/>
      <w:lvlText w:val="%1."/>
      <w:lvlJc w:val="left"/>
      <w:pPr>
        <w:ind w:left="1440" w:hanging="360"/>
      </w:pPr>
      <w:rPr>
        <w:rFonts w:hint="default"/>
        <w:sz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F60A14"/>
    <w:multiLevelType w:val="hybridMultilevel"/>
    <w:tmpl w:val="A5065EDE"/>
    <w:lvl w:ilvl="0" w:tplc="5FB2AD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936C31"/>
    <w:multiLevelType w:val="hybridMultilevel"/>
    <w:tmpl w:val="E6A03F6C"/>
    <w:lvl w:ilvl="0" w:tplc="FFFFFFFF">
      <w:start w:val="1"/>
      <w:numFmt w:val="lowerLetter"/>
      <w:lvlText w:val="%1."/>
      <w:lvlJc w:val="left"/>
      <w:pPr>
        <w:ind w:left="1440" w:hanging="360"/>
      </w:pPr>
      <w:rPr>
        <w:rFonts w:hint="default"/>
        <w:sz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3B0C22"/>
    <w:multiLevelType w:val="hybridMultilevel"/>
    <w:tmpl w:val="A524CFDC"/>
    <w:lvl w:ilvl="0" w:tplc="0776BB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AA15063"/>
    <w:multiLevelType w:val="hybridMultilevel"/>
    <w:tmpl w:val="DA88287E"/>
    <w:lvl w:ilvl="0" w:tplc="01A43F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0725EFF"/>
    <w:multiLevelType w:val="hybridMultilevel"/>
    <w:tmpl w:val="E6A03F6C"/>
    <w:lvl w:ilvl="0" w:tplc="FFFFFFFF">
      <w:start w:val="1"/>
      <w:numFmt w:val="lowerLetter"/>
      <w:lvlText w:val="%1."/>
      <w:lvlJc w:val="left"/>
      <w:pPr>
        <w:ind w:left="1440" w:hanging="360"/>
      </w:pPr>
      <w:rPr>
        <w:rFonts w:hint="default"/>
        <w:sz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3405C4"/>
    <w:multiLevelType w:val="hybridMultilevel"/>
    <w:tmpl w:val="ADC886B0"/>
    <w:lvl w:ilvl="0" w:tplc="8E84E0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7C7B7B"/>
    <w:multiLevelType w:val="hybridMultilevel"/>
    <w:tmpl w:val="E6A03F6C"/>
    <w:lvl w:ilvl="0" w:tplc="FFFFFFFF">
      <w:start w:val="1"/>
      <w:numFmt w:val="lowerLetter"/>
      <w:lvlText w:val="%1."/>
      <w:lvlJc w:val="left"/>
      <w:pPr>
        <w:ind w:left="1440" w:hanging="360"/>
      </w:pPr>
      <w:rPr>
        <w:rFonts w:hint="default"/>
        <w:sz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60913C2"/>
    <w:multiLevelType w:val="hybridMultilevel"/>
    <w:tmpl w:val="91E6A972"/>
    <w:lvl w:ilvl="0" w:tplc="F60854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C1A4070"/>
    <w:multiLevelType w:val="hybridMultilevel"/>
    <w:tmpl w:val="09BA8B06"/>
    <w:lvl w:ilvl="0" w:tplc="96DCF78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CBD310C"/>
    <w:multiLevelType w:val="hybridMultilevel"/>
    <w:tmpl w:val="E6A03F6C"/>
    <w:lvl w:ilvl="0" w:tplc="FFFFFFFF">
      <w:start w:val="1"/>
      <w:numFmt w:val="lowerLetter"/>
      <w:lvlText w:val="%1."/>
      <w:lvlJc w:val="left"/>
      <w:pPr>
        <w:ind w:left="1440" w:hanging="360"/>
      </w:pPr>
      <w:rPr>
        <w:rFonts w:hint="default"/>
        <w:sz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7D766B3A"/>
    <w:multiLevelType w:val="hybridMultilevel"/>
    <w:tmpl w:val="E6A03F6C"/>
    <w:lvl w:ilvl="0" w:tplc="2DC087DE">
      <w:start w:val="1"/>
      <w:numFmt w:val="lowerLetter"/>
      <w:lvlText w:val="%1."/>
      <w:lvlJc w:val="left"/>
      <w:pPr>
        <w:ind w:left="1440" w:hanging="360"/>
      </w:pPr>
      <w:rPr>
        <w:rFonts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45849051">
    <w:abstractNumId w:val="1"/>
  </w:num>
  <w:num w:numId="2" w16cid:durableId="995690119">
    <w:abstractNumId w:val="7"/>
  </w:num>
  <w:num w:numId="3" w16cid:durableId="1360011298">
    <w:abstractNumId w:val="0"/>
  </w:num>
  <w:num w:numId="4" w16cid:durableId="1898784035">
    <w:abstractNumId w:val="14"/>
  </w:num>
  <w:num w:numId="5" w16cid:durableId="1969359120">
    <w:abstractNumId w:val="3"/>
  </w:num>
  <w:num w:numId="6" w16cid:durableId="972565098">
    <w:abstractNumId w:val="17"/>
  </w:num>
  <w:num w:numId="7" w16cid:durableId="2143959237">
    <w:abstractNumId w:val="9"/>
  </w:num>
  <w:num w:numId="8" w16cid:durableId="451872022">
    <w:abstractNumId w:val="8"/>
  </w:num>
  <w:num w:numId="9" w16cid:durableId="1219324402">
    <w:abstractNumId w:val="16"/>
  </w:num>
  <w:num w:numId="10" w16cid:durableId="1699773683">
    <w:abstractNumId w:val="13"/>
  </w:num>
  <w:num w:numId="11" w16cid:durableId="1763842831">
    <w:abstractNumId w:val="4"/>
  </w:num>
  <w:num w:numId="12" w16cid:durableId="736977714">
    <w:abstractNumId w:val="20"/>
  </w:num>
  <w:num w:numId="13" w16cid:durableId="2076663412">
    <w:abstractNumId w:val="15"/>
  </w:num>
  <w:num w:numId="14" w16cid:durableId="755790292">
    <w:abstractNumId w:val="22"/>
  </w:num>
  <w:num w:numId="15" w16cid:durableId="2037274221">
    <w:abstractNumId w:val="18"/>
  </w:num>
  <w:num w:numId="16" w16cid:durableId="1353142678">
    <w:abstractNumId w:val="2"/>
  </w:num>
  <w:num w:numId="17" w16cid:durableId="361831840">
    <w:abstractNumId w:val="12"/>
  </w:num>
  <w:num w:numId="18" w16cid:durableId="1900166314">
    <w:abstractNumId w:val="6"/>
  </w:num>
  <w:num w:numId="19" w16cid:durableId="1331980798">
    <w:abstractNumId w:val="21"/>
  </w:num>
  <w:num w:numId="20" w16cid:durableId="2069766710">
    <w:abstractNumId w:val="5"/>
  </w:num>
  <w:num w:numId="21" w16cid:durableId="1546288019">
    <w:abstractNumId w:val="11"/>
  </w:num>
  <w:num w:numId="22" w16cid:durableId="1125346804">
    <w:abstractNumId w:val="10"/>
  </w:num>
  <w:num w:numId="23" w16cid:durableId="19766801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E4501"/>
    <w:rsid w:val="001F388A"/>
    <w:rsid w:val="00207974"/>
    <w:rsid w:val="00211685"/>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307C6B"/>
    <w:rsid w:val="0031614F"/>
    <w:rsid w:val="00322729"/>
    <w:rsid w:val="003230CB"/>
    <w:rsid w:val="00323C80"/>
    <w:rsid w:val="00327956"/>
    <w:rsid w:val="003332F4"/>
    <w:rsid w:val="00333387"/>
    <w:rsid w:val="00335893"/>
    <w:rsid w:val="00336000"/>
    <w:rsid w:val="0034006A"/>
    <w:rsid w:val="00340295"/>
    <w:rsid w:val="00347B43"/>
    <w:rsid w:val="003504D5"/>
    <w:rsid w:val="00356D8C"/>
    <w:rsid w:val="00357A5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A638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B4E"/>
    <w:rsid w:val="00453DEC"/>
    <w:rsid w:val="004602DE"/>
    <w:rsid w:val="004657D5"/>
    <w:rsid w:val="00480663"/>
    <w:rsid w:val="00491D92"/>
    <w:rsid w:val="00491FF6"/>
    <w:rsid w:val="004C3168"/>
    <w:rsid w:val="004D3039"/>
    <w:rsid w:val="004D4DC0"/>
    <w:rsid w:val="004E1217"/>
    <w:rsid w:val="004E7F38"/>
    <w:rsid w:val="004F1FE6"/>
    <w:rsid w:val="004F26DE"/>
    <w:rsid w:val="004F40F1"/>
    <w:rsid w:val="004F4565"/>
    <w:rsid w:val="004F6539"/>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457B3"/>
    <w:rsid w:val="00653BF7"/>
    <w:rsid w:val="006567AC"/>
    <w:rsid w:val="00661989"/>
    <w:rsid w:val="0066273E"/>
    <w:rsid w:val="0066601F"/>
    <w:rsid w:val="006822E7"/>
    <w:rsid w:val="00683107"/>
    <w:rsid w:val="00683813"/>
    <w:rsid w:val="00683AAF"/>
    <w:rsid w:val="00687836"/>
    <w:rsid w:val="006A08D8"/>
    <w:rsid w:val="006A104F"/>
    <w:rsid w:val="006A6C26"/>
    <w:rsid w:val="006B45BB"/>
    <w:rsid w:val="006C5A42"/>
    <w:rsid w:val="006E61F6"/>
    <w:rsid w:val="006F45BB"/>
    <w:rsid w:val="00702AE2"/>
    <w:rsid w:val="0070372A"/>
    <w:rsid w:val="00706673"/>
    <w:rsid w:val="00712D64"/>
    <w:rsid w:val="00714E3C"/>
    <w:rsid w:val="00721C5C"/>
    <w:rsid w:val="00725CAA"/>
    <w:rsid w:val="007575D2"/>
    <w:rsid w:val="007654AC"/>
    <w:rsid w:val="00771F92"/>
    <w:rsid w:val="00774674"/>
    <w:rsid w:val="00776E4F"/>
    <w:rsid w:val="00791821"/>
    <w:rsid w:val="00794613"/>
    <w:rsid w:val="00796AA7"/>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375AD"/>
    <w:rsid w:val="0084135B"/>
    <w:rsid w:val="00843764"/>
    <w:rsid w:val="008579B9"/>
    <w:rsid w:val="00860689"/>
    <w:rsid w:val="008612B5"/>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C25A9"/>
    <w:rsid w:val="008D5F71"/>
    <w:rsid w:val="008E209E"/>
    <w:rsid w:val="008F001D"/>
    <w:rsid w:val="008F4BF9"/>
    <w:rsid w:val="008F6E7E"/>
    <w:rsid w:val="008F7E17"/>
    <w:rsid w:val="00902741"/>
    <w:rsid w:val="00903CF9"/>
    <w:rsid w:val="00903D17"/>
    <w:rsid w:val="0090457A"/>
    <w:rsid w:val="00907AED"/>
    <w:rsid w:val="00910037"/>
    <w:rsid w:val="009213E3"/>
    <w:rsid w:val="009219CA"/>
    <w:rsid w:val="00922BBF"/>
    <w:rsid w:val="009238BC"/>
    <w:rsid w:val="00931A5C"/>
    <w:rsid w:val="00932FFB"/>
    <w:rsid w:val="00937EB5"/>
    <w:rsid w:val="00955F1D"/>
    <w:rsid w:val="00957BC4"/>
    <w:rsid w:val="009702BB"/>
    <w:rsid w:val="00971311"/>
    <w:rsid w:val="00972061"/>
    <w:rsid w:val="0097612E"/>
    <w:rsid w:val="00976925"/>
    <w:rsid w:val="00981DEC"/>
    <w:rsid w:val="00984060"/>
    <w:rsid w:val="0098525A"/>
    <w:rsid w:val="009918C1"/>
    <w:rsid w:val="009B3247"/>
    <w:rsid w:val="009B4365"/>
    <w:rsid w:val="009B5A9E"/>
    <w:rsid w:val="009B631E"/>
    <w:rsid w:val="009C0D76"/>
    <w:rsid w:val="009C1940"/>
    <w:rsid w:val="009C609D"/>
    <w:rsid w:val="009D19B6"/>
    <w:rsid w:val="009E1BA1"/>
    <w:rsid w:val="009E338E"/>
    <w:rsid w:val="009E5D47"/>
    <w:rsid w:val="009F054C"/>
    <w:rsid w:val="009F0749"/>
    <w:rsid w:val="00A005E5"/>
    <w:rsid w:val="00A00DFA"/>
    <w:rsid w:val="00A14776"/>
    <w:rsid w:val="00A161FE"/>
    <w:rsid w:val="00A22660"/>
    <w:rsid w:val="00A274A8"/>
    <w:rsid w:val="00A514C6"/>
    <w:rsid w:val="00A51873"/>
    <w:rsid w:val="00A546AB"/>
    <w:rsid w:val="00A61C8D"/>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E6418"/>
    <w:rsid w:val="00B043F3"/>
    <w:rsid w:val="00B07645"/>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3D26"/>
    <w:rsid w:val="00B94C44"/>
    <w:rsid w:val="00B96A8F"/>
    <w:rsid w:val="00B96FC9"/>
    <w:rsid w:val="00B972AC"/>
    <w:rsid w:val="00B97EB1"/>
    <w:rsid w:val="00BA514A"/>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706F9"/>
    <w:rsid w:val="00C83F22"/>
    <w:rsid w:val="00C842AC"/>
    <w:rsid w:val="00C85774"/>
    <w:rsid w:val="00C92ABC"/>
    <w:rsid w:val="00C938EB"/>
    <w:rsid w:val="00CA3A5A"/>
    <w:rsid w:val="00CA4567"/>
    <w:rsid w:val="00CB4D9B"/>
    <w:rsid w:val="00CC104C"/>
    <w:rsid w:val="00CD1970"/>
    <w:rsid w:val="00CD6201"/>
    <w:rsid w:val="00CE1A2E"/>
    <w:rsid w:val="00CE1C08"/>
    <w:rsid w:val="00CE2488"/>
    <w:rsid w:val="00CF0B74"/>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84F3E"/>
    <w:rsid w:val="00D90383"/>
    <w:rsid w:val="00D967ED"/>
    <w:rsid w:val="00DA2859"/>
    <w:rsid w:val="00DA2B71"/>
    <w:rsid w:val="00DB5DDF"/>
    <w:rsid w:val="00DB615A"/>
    <w:rsid w:val="00DB6284"/>
    <w:rsid w:val="00DB757D"/>
    <w:rsid w:val="00DC2747"/>
    <w:rsid w:val="00DC3E81"/>
    <w:rsid w:val="00DD4694"/>
    <w:rsid w:val="00DD6787"/>
    <w:rsid w:val="00DE1D2C"/>
    <w:rsid w:val="00DE5E20"/>
    <w:rsid w:val="00DF0199"/>
    <w:rsid w:val="00DF3AC4"/>
    <w:rsid w:val="00E066C4"/>
    <w:rsid w:val="00E15DA1"/>
    <w:rsid w:val="00E21974"/>
    <w:rsid w:val="00E22C67"/>
    <w:rsid w:val="00E33B21"/>
    <w:rsid w:val="00E34C03"/>
    <w:rsid w:val="00E362BB"/>
    <w:rsid w:val="00E52301"/>
    <w:rsid w:val="00E608AD"/>
    <w:rsid w:val="00E676E2"/>
    <w:rsid w:val="00E73F6C"/>
    <w:rsid w:val="00E758B9"/>
    <w:rsid w:val="00E75D93"/>
    <w:rsid w:val="00E80060"/>
    <w:rsid w:val="00E80369"/>
    <w:rsid w:val="00E86EA2"/>
    <w:rsid w:val="00E90A7A"/>
    <w:rsid w:val="00E92FBE"/>
    <w:rsid w:val="00E96C18"/>
    <w:rsid w:val="00EA1B8C"/>
    <w:rsid w:val="00EA36B2"/>
    <w:rsid w:val="00EA792D"/>
    <w:rsid w:val="00EC06D2"/>
    <w:rsid w:val="00ED7222"/>
    <w:rsid w:val="00EE1861"/>
    <w:rsid w:val="00EF0300"/>
    <w:rsid w:val="00EF1FE4"/>
    <w:rsid w:val="00F029BB"/>
    <w:rsid w:val="00F13466"/>
    <w:rsid w:val="00F15AC4"/>
    <w:rsid w:val="00F250E0"/>
    <w:rsid w:val="00F3330C"/>
    <w:rsid w:val="00F3575A"/>
    <w:rsid w:val="00F35FE0"/>
    <w:rsid w:val="00F45490"/>
    <w:rsid w:val="00F50777"/>
    <w:rsid w:val="00F54A0C"/>
    <w:rsid w:val="00F54EB0"/>
    <w:rsid w:val="00F5735E"/>
    <w:rsid w:val="00F60516"/>
    <w:rsid w:val="00F646E4"/>
    <w:rsid w:val="00F66C71"/>
    <w:rsid w:val="00F857FC"/>
    <w:rsid w:val="00F979EE"/>
    <w:rsid w:val="00FA0749"/>
    <w:rsid w:val="00FA2809"/>
    <w:rsid w:val="00FA5755"/>
    <w:rsid w:val="00FB6E70"/>
    <w:rsid w:val="00FC00AA"/>
    <w:rsid w:val="00FC1312"/>
    <w:rsid w:val="00FC4F33"/>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9C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3654</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Tsyura, Anita (CoveredCA)</cp:lastModifiedBy>
  <cp:revision>2</cp:revision>
  <cp:lastPrinted>2012-01-03T15:59:00Z</cp:lastPrinted>
  <dcterms:created xsi:type="dcterms:W3CDTF">2026-04-03T20:39:00Z</dcterms:created>
  <dcterms:modified xsi:type="dcterms:W3CDTF">2026-04-03T20:39:00Z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38034e4f-ca57-42aa-86e4-88e851ea94c2</vt:lpwstr>
  </property>
  <property fmtid="{D5CDD505-2E9C-101B-9397-08002B2CF9AE}" pid="3" name="MSIP_Label_1b8fe692-65eb-452b-9080-c3b135e23679_Enabled">
    <vt:lpwstr>true</vt:lpwstr>
  </property>
  <property fmtid="{D5CDD505-2E9C-101B-9397-08002B2CF9AE}" pid="4" name="MSIP_Label_1b8fe692-65eb-452b-9080-c3b135e23679_SetDate">
    <vt:lpwstr>2026-04-01T23:18:32Z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2f0f8cf7-0ae1-46c6-8176-f55751275212</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